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C563C" w14:textId="77777777" w:rsidR="004364D7" w:rsidRPr="00C60657" w:rsidRDefault="004364D7" w:rsidP="00C60657">
      <w:pPr>
        <w:pStyle w:val="Heading1"/>
        <w:rPr>
          <w:rStyle w:val="Bold"/>
          <w:b/>
        </w:rPr>
      </w:pPr>
      <w:bookmarkStart w:id="0" w:name="_Toc238715009"/>
      <w:r w:rsidRPr="00C60657">
        <w:rPr>
          <w:rStyle w:val="Bold"/>
          <w:b/>
        </w:rPr>
        <w:t>Submission form (DG-related Code changes)</w:t>
      </w:r>
      <w:bookmarkEnd w:id="0"/>
    </w:p>
    <w:p w14:paraId="401522D3" w14:textId="77777777" w:rsidR="004364D7" w:rsidRPr="004D0F93" w:rsidRDefault="004364D7" w:rsidP="00B10923">
      <w:pPr>
        <w:ind w:left="0"/>
        <w:rPr>
          <w:rStyle w:val="Normal-reset"/>
        </w:rPr>
      </w:pPr>
      <w:r w:rsidRPr="004D0F93">
        <w:rPr>
          <w:rStyle w:val="Normal-reset"/>
        </w:rPr>
        <w:t>Please email your submission to</w:t>
      </w:r>
      <w:r>
        <w:rPr>
          <w:rStyle w:val="Normal-reset"/>
        </w:rPr>
        <w:t>:</w:t>
      </w:r>
      <w:r w:rsidRPr="004D0F93">
        <w:rPr>
          <w:rStyle w:val="Normal-reset"/>
        </w:rPr>
        <w:t xml:space="preserve"> </w:t>
      </w:r>
      <w:hyperlink r:id="rId12" w:history="1">
        <w:r w:rsidRPr="00FF5023">
          <w:rPr>
            <w:rStyle w:val="Hyperlink"/>
          </w:rPr>
          <w:t>connection.feedback@ea.govt.nz</w:t>
        </w:r>
      </w:hyperlink>
      <w:r w:rsidRPr="000B6B7E" w:rsidDel="008B23F4">
        <w:rPr>
          <w:rStyle w:val="Normal-reset"/>
        </w:rPr>
        <w:t xml:space="preserve"> </w:t>
      </w:r>
      <w:r w:rsidRPr="004D0F93">
        <w:rPr>
          <w:rStyle w:val="Normal-reset"/>
        </w:rPr>
        <w:t xml:space="preserve">by </w:t>
      </w:r>
      <w:r w:rsidRPr="00BD405F">
        <w:rPr>
          <w:rStyle w:val="Normal-reset"/>
        </w:rPr>
        <w:t>5pm</w:t>
      </w:r>
      <w:r w:rsidRPr="004D0F93">
        <w:rPr>
          <w:rStyle w:val="Normal-reset"/>
        </w:rPr>
        <w:t xml:space="preserve">, </w:t>
      </w:r>
      <w:sdt>
        <w:sdtPr>
          <w:rPr>
            <w:rStyle w:val="Normal-reset"/>
          </w:rPr>
          <w:id w:val="342831378"/>
          <w:placeholder>
            <w:docPart w:val="EC53C9356E4942A8BE16F800A2447D82"/>
          </w:placeholder>
          <w:date w:fullDate="2026-10-06T00:00:00Z">
            <w:dateFormat w:val="dddd d MMMM yyyy"/>
            <w:lid w:val="en-NZ"/>
            <w:storeMappedDataAs w:val="dateTime"/>
            <w:calendar w:val="gregorian"/>
          </w:date>
        </w:sdtPr>
        <w:sdtEndPr>
          <w:rPr>
            <w:rStyle w:val="Normal-reset"/>
          </w:rPr>
        </w:sdtEndPr>
        <w:sdtContent>
          <w:r>
            <w:rPr>
              <w:rStyle w:val="Normal-reset"/>
            </w:rPr>
            <w:t>Tuesday 6 October 2026</w:t>
          </w:r>
        </w:sdtContent>
      </w:sdt>
    </w:p>
    <w:tbl>
      <w:tblPr>
        <w:tblStyle w:val="EATable"/>
        <w:tblW w:w="0" w:type="auto"/>
        <w:tblInd w:w="-5" w:type="dxa"/>
        <w:tblLook w:val="0480" w:firstRow="0" w:lastRow="0" w:firstColumn="1" w:lastColumn="0" w:noHBand="0" w:noVBand="1"/>
      </w:tblPr>
      <w:tblGrid>
        <w:gridCol w:w="2410"/>
        <w:gridCol w:w="7216"/>
      </w:tblGrid>
      <w:tr w:rsidR="004364D7" w14:paraId="0ADCB072" w14:textId="77777777" w:rsidTr="00460FA9">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2410" w:type="dxa"/>
          </w:tcPr>
          <w:p w14:paraId="05E5C921" w14:textId="77777777" w:rsidR="004364D7" w:rsidRPr="004364D7" w:rsidRDefault="004364D7" w:rsidP="004364D7">
            <w:pPr>
              <w:pStyle w:val="TableHeader"/>
            </w:pPr>
            <w:r>
              <w:t>Name</w:t>
            </w:r>
          </w:p>
        </w:tc>
        <w:tc>
          <w:tcPr>
            <w:tcW w:w="7216" w:type="dxa"/>
          </w:tcPr>
          <w:p w14:paraId="5B61AD9C" w14:textId="77777777" w:rsidR="004364D7" w:rsidRDefault="004364D7" w:rsidP="004364D7">
            <w:pPr>
              <w:pStyle w:val="TableText"/>
              <w:cnfStyle w:val="000000100000" w:firstRow="0" w:lastRow="0" w:firstColumn="0" w:lastColumn="0" w:oddVBand="0" w:evenVBand="0" w:oddHBand="1" w:evenHBand="0" w:firstRowFirstColumn="0" w:firstRowLastColumn="0" w:lastRowFirstColumn="0" w:lastRowLastColumn="0"/>
            </w:pPr>
          </w:p>
          <w:p w14:paraId="4D4E2378" w14:textId="77777777" w:rsidR="004364D7" w:rsidRDefault="004364D7" w:rsidP="004364D7">
            <w:pPr>
              <w:pStyle w:val="TableText"/>
              <w:cnfStyle w:val="000000100000" w:firstRow="0" w:lastRow="0" w:firstColumn="0" w:lastColumn="0" w:oddVBand="0" w:evenVBand="0" w:oddHBand="1" w:evenHBand="0" w:firstRowFirstColumn="0" w:firstRowLastColumn="0" w:lastRowFirstColumn="0" w:lastRowLastColumn="0"/>
            </w:pPr>
          </w:p>
          <w:p w14:paraId="49B39EB7" w14:textId="77777777" w:rsidR="004364D7" w:rsidRPr="007E6072" w:rsidRDefault="004364D7" w:rsidP="004364D7">
            <w:pPr>
              <w:pStyle w:val="TableText"/>
              <w:cnfStyle w:val="000000100000" w:firstRow="0" w:lastRow="0" w:firstColumn="0" w:lastColumn="0" w:oddVBand="0" w:evenVBand="0" w:oddHBand="1" w:evenHBand="0" w:firstRowFirstColumn="0" w:firstRowLastColumn="0" w:lastRowFirstColumn="0" w:lastRowLastColumn="0"/>
            </w:pPr>
          </w:p>
        </w:tc>
      </w:tr>
      <w:tr w:rsidR="004364D7" w14:paraId="0817E45C" w14:textId="77777777" w:rsidTr="003A24B6">
        <w:trPr>
          <w:cnfStyle w:val="000000010000" w:firstRow="0" w:lastRow="0" w:firstColumn="0" w:lastColumn="0" w:oddVBand="0" w:evenVBand="0" w:oddHBand="0" w:evenHBand="1"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2410" w:type="dxa"/>
          </w:tcPr>
          <w:p w14:paraId="4F69B059" w14:textId="77777777" w:rsidR="004364D7" w:rsidRDefault="004364D7" w:rsidP="004364D7">
            <w:pPr>
              <w:pStyle w:val="TableHeader"/>
            </w:pPr>
            <w:r>
              <w:t>Organisation</w:t>
            </w:r>
          </w:p>
        </w:tc>
        <w:tc>
          <w:tcPr>
            <w:tcW w:w="7216" w:type="dxa"/>
          </w:tcPr>
          <w:p w14:paraId="249F233F" w14:textId="77777777" w:rsidR="004364D7" w:rsidRPr="007E6072" w:rsidRDefault="004364D7" w:rsidP="004364D7">
            <w:pPr>
              <w:pStyle w:val="TableText"/>
              <w:cnfStyle w:val="000000010000" w:firstRow="0" w:lastRow="0" w:firstColumn="0" w:lastColumn="0" w:oddVBand="0" w:evenVBand="0" w:oddHBand="0" w:evenHBand="1" w:firstRowFirstColumn="0" w:firstRowLastColumn="0" w:lastRowFirstColumn="0" w:lastRowLastColumn="0"/>
            </w:pPr>
          </w:p>
        </w:tc>
      </w:tr>
    </w:tbl>
    <w:p w14:paraId="17A040F1" w14:textId="77777777" w:rsidR="004364D7" w:rsidRDefault="004364D7" w:rsidP="00B10923">
      <w:pPr>
        <w:pStyle w:val="AppendixNumbered"/>
        <w:numPr>
          <w:ilvl w:val="0"/>
          <w:numId w:val="0"/>
        </w:numPr>
        <w:ind w:left="567"/>
        <w:rPr>
          <w:rStyle w:val="Bold"/>
        </w:rPr>
      </w:pPr>
    </w:p>
    <w:p w14:paraId="79E814C5" w14:textId="77777777" w:rsidR="004364D7" w:rsidRPr="00140001" w:rsidRDefault="004364D7" w:rsidP="00B10923">
      <w:pPr>
        <w:pStyle w:val="AppendixNumbered"/>
        <w:numPr>
          <w:ilvl w:val="0"/>
          <w:numId w:val="0"/>
        </w:numPr>
        <w:ind w:left="567" w:hanging="567"/>
        <w:rPr>
          <w:rStyle w:val="Bold"/>
        </w:rPr>
      </w:pPr>
      <w:r w:rsidRPr="007E26DC">
        <w:rPr>
          <w:rStyle w:val="Bold"/>
        </w:rPr>
        <w:t xml:space="preserve">Questions </w:t>
      </w:r>
      <w:r w:rsidRPr="00140001">
        <w:rPr>
          <w:rStyle w:val="Bold"/>
        </w:rPr>
        <w:t>on distributed generation-related Code change proposals</w:t>
      </w:r>
    </w:p>
    <w:tbl>
      <w:tblPr>
        <w:tblStyle w:val="EATable"/>
        <w:tblW w:w="0" w:type="auto"/>
        <w:tblInd w:w="-5" w:type="dxa"/>
        <w:tblCellMar>
          <w:top w:w="57" w:type="dxa"/>
          <w:bottom w:w="57" w:type="dxa"/>
        </w:tblCellMar>
        <w:tblLook w:val="0420" w:firstRow="1" w:lastRow="0" w:firstColumn="0" w:lastColumn="0" w:noHBand="0" w:noVBand="1"/>
      </w:tblPr>
      <w:tblGrid>
        <w:gridCol w:w="3969"/>
        <w:gridCol w:w="5657"/>
      </w:tblGrid>
      <w:tr w:rsidR="004364D7" w14:paraId="06AFB2E1" w14:textId="77777777" w:rsidTr="003A24B6">
        <w:trPr>
          <w:cnfStyle w:val="100000000000" w:firstRow="1" w:lastRow="0" w:firstColumn="0" w:lastColumn="0" w:oddVBand="0" w:evenVBand="0" w:oddHBand="0" w:evenHBand="0" w:firstRowFirstColumn="0" w:firstRowLastColumn="0" w:lastRowFirstColumn="0" w:lastRowLastColumn="0"/>
        </w:trPr>
        <w:tc>
          <w:tcPr>
            <w:tcW w:w="3969" w:type="dxa"/>
            <w:vAlign w:val="top"/>
          </w:tcPr>
          <w:p w14:paraId="5771C4BF" w14:textId="77777777" w:rsidR="004364D7" w:rsidRPr="004364D7" w:rsidRDefault="004364D7" w:rsidP="004364D7">
            <w:pPr>
              <w:pStyle w:val="TableHeader"/>
            </w:pPr>
            <w:r>
              <w:t>Questions</w:t>
            </w:r>
          </w:p>
        </w:tc>
        <w:tc>
          <w:tcPr>
            <w:tcW w:w="5657" w:type="dxa"/>
            <w:vAlign w:val="top"/>
          </w:tcPr>
          <w:p w14:paraId="4295C4E7" w14:textId="77777777" w:rsidR="004364D7" w:rsidRPr="004364D7" w:rsidRDefault="004364D7" w:rsidP="004364D7">
            <w:pPr>
              <w:pStyle w:val="TableHeader"/>
            </w:pPr>
            <w:r>
              <w:t>Comments</w:t>
            </w:r>
          </w:p>
        </w:tc>
      </w:tr>
      <w:tr w:rsidR="004364D7" w:rsidRPr="004D0F93" w14:paraId="1802E9A8" w14:textId="77777777" w:rsidTr="003A24B6">
        <w:trPr>
          <w:cnfStyle w:val="000000100000" w:firstRow="0" w:lastRow="0" w:firstColumn="0" w:lastColumn="0" w:oddVBand="0" w:evenVBand="0" w:oddHBand="1" w:evenHBand="0" w:firstRowFirstColumn="0" w:firstRowLastColumn="0" w:lastRowFirstColumn="0" w:lastRowLastColumn="0"/>
        </w:trPr>
        <w:tc>
          <w:tcPr>
            <w:tcW w:w="3969" w:type="dxa"/>
            <w:vAlign w:val="top"/>
          </w:tcPr>
          <w:p w14:paraId="1D6E16DD" w14:textId="77777777" w:rsidR="004364D7" w:rsidRPr="004364D7" w:rsidRDefault="004364D7" w:rsidP="004364D7">
            <w:pPr>
              <w:pStyle w:val="TableText"/>
            </w:pPr>
            <w:r w:rsidRPr="004D0F93">
              <w:t>Q</w:t>
            </w:r>
            <w:r w:rsidRPr="004364D7">
              <w:t>30. Do you agree the Code should be amended so the 10kW default export limit also applies to Part 1 applications? Please explain your views.</w:t>
            </w:r>
          </w:p>
        </w:tc>
        <w:tc>
          <w:tcPr>
            <w:tcW w:w="5657" w:type="dxa"/>
            <w:vAlign w:val="top"/>
          </w:tcPr>
          <w:p w14:paraId="236FEDCF" w14:textId="77777777" w:rsidR="004364D7" w:rsidRPr="004D0F93" w:rsidRDefault="004364D7" w:rsidP="004364D7">
            <w:pPr>
              <w:pStyle w:val="TableText"/>
            </w:pPr>
          </w:p>
        </w:tc>
      </w:tr>
      <w:tr w:rsidR="004364D7" w:rsidRPr="004D0F93" w14:paraId="0F05BCDE" w14:textId="77777777" w:rsidTr="003A24B6">
        <w:trPr>
          <w:cnfStyle w:val="000000010000" w:firstRow="0" w:lastRow="0" w:firstColumn="0" w:lastColumn="0" w:oddVBand="0" w:evenVBand="0" w:oddHBand="0" w:evenHBand="1" w:firstRowFirstColumn="0" w:firstRowLastColumn="0" w:lastRowFirstColumn="0" w:lastRowLastColumn="0"/>
        </w:trPr>
        <w:tc>
          <w:tcPr>
            <w:tcW w:w="3969" w:type="dxa"/>
            <w:vAlign w:val="top"/>
          </w:tcPr>
          <w:p w14:paraId="42CA8223" w14:textId="77777777" w:rsidR="004364D7" w:rsidRPr="004364D7" w:rsidRDefault="004364D7" w:rsidP="004364D7">
            <w:pPr>
              <w:pStyle w:val="TableText"/>
            </w:pPr>
            <w:r w:rsidRPr="00997CA0">
              <w:t>Q</w:t>
            </w:r>
            <w:r w:rsidRPr="004364D7">
              <w:t>31. Do you agree the Code should be amended so that distributors cannot limit their approved inverter lists to only communicating smart inverters or use their COPS to mandate smart inverters or flexible/dynamic export limits? Please explain your views.</w:t>
            </w:r>
          </w:p>
        </w:tc>
        <w:tc>
          <w:tcPr>
            <w:tcW w:w="5657" w:type="dxa"/>
            <w:vAlign w:val="top"/>
          </w:tcPr>
          <w:p w14:paraId="6DEF43B7" w14:textId="77777777" w:rsidR="004364D7" w:rsidRPr="004D0F93" w:rsidRDefault="004364D7" w:rsidP="004364D7">
            <w:pPr>
              <w:pStyle w:val="TableText"/>
            </w:pPr>
          </w:p>
        </w:tc>
      </w:tr>
      <w:tr w:rsidR="004364D7" w:rsidRPr="004D0F93" w14:paraId="73474390" w14:textId="77777777" w:rsidTr="003A24B6">
        <w:trPr>
          <w:cnfStyle w:val="000000100000" w:firstRow="0" w:lastRow="0" w:firstColumn="0" w:lastColumn="0" w:oddVBand="0" w:evenVBand="0" w:oddHBand="1" w:evenHBand="0" w:firstRowFirstColumn="0" w:firstRowLastColumn="0" w:lastRowFirstColumn="0" w:lastRowLastColumn="0"/>
        </w:trPr>
        <w:tc>
          <w:tcPr>
            <w:tcW w:w="3969" w:type="dxa"/>
            <w:vAlign w:val="top"/>
          </w:tcPr>
          <w:p w14:paraId="6A2B4E03" w14:textId="77777777" w:rsidR="004364D7" w:rsidRPr="004364D7" w:rsidRDefault="004364D7" w:rsidP="004364D7">
            <w:pPr>
              <w:pStyle w:val="TableText"/>
            </w:pPr>
            <w:r w:rsidRPr="004D0F93">
              <w:t>Q</w:t>
            </w:r>
            <w:r w:rsidRPr="004364D7">
              <w:t>32. Do you agree the Code should be amended to allow distributors to ‘build in’ an extra 10% DG penetration when doing a network study, that may lead to parts of networks qualifying for export limits below 10kW? Please explain your views.</w:t>
            </w:r>
          </w:p>
        </w:tc>
        <w:tc>
          <w:tcPr>
            <w:tcW w:w="5657" w:type="dxa"/>
            <w:vAlign w:val="top"/>
          </w:tcPr>
          <w:p w14:paraId="1A5CC03A" w14:textId="77777777" w:rsidR="004364D7" w:rsidRPr="004D0F93" w:rsidRDefault="004364D7" w:rsidP="004364D7">
            <w:pPr>
              <w:pStyle w:val="TableText"/>
            </w:pPr>
          </w:p>
        </w:tc>
      </w:tr>
      <w:tr w:rsidR="004364D7" w:rsidRPr="004D0F93" w14:paraId="2FEC0648" w14:textId="77777777" w:rsidTr="003A24B6">
        <w:trPr>
          <w:cnfStyle w:val="000000010000" w:firstRow="0" w:lastRow="0" w:firstColumn="0" w:lastColumn="0" w:oddVBand="0" w:evenVBand="0" w:oddHBand="0" w:evenHBand="1" w:firstRowFirstColumn="0" w:firstRowLastColumn="0" w:lastRowFirstColumn="0" w:lastRowLastColumn="0"/>
        </w:trPr>
        <w:tc>
          <w:tcPr>
            <w:tcW w:w="3969" w:type="dxa"/>
            <w:vAlign w:val="top"/>
          </w:tcPr>
          <w:p w14:paraId="0FF7EAFE" w14:textId="77777777" w:rsidR="004364D7" w:rsidRPr="004364D7" w:rsidRDefault="004364D7" w:rsidP="004364D7">
            <w:pPr>
              <w:pStyle w:val="TableText"/>
            </w:pPr>
            <w:r w:rsidRPr="004D0F93">
              <w:t>Q</w:t>
            </w:r>
            <w:r w:rsidRPr="004364D7">
              <w:t>33. Do you agree that a 10% allowance (as an interim measure) reduces the need for frequent network assessment. If not, what alternative level of allowance or approach should the Authority consider and why?</w:t>
            </w:r>
          </w:p>
        </w:tc>
        <w:tc>
          <w:tcPr>
            <w:tcW w:w="5657" w:type="dxa"/>
            <w:vAlign w:val="top"/>
          </w:tcPr>
          <w:p w14:paraId="34FED988" w14:textId="77777777" w:rsidR="004364D7" w:rsidRPr="004D0F93" w:rsidRDefault="004364D7" w:rsidP="004364D7">
            <w:pPr>
              <w:pStyle w:val="TableText"/>
            </w:pPr>
          </w:p>
        </w:tc>
      </w:tr>
      <w:tr w:rsidR="004364D7" w:rsidRPr="004D0F93" w14:paraId="53C219DD" w14:textId="77777777" w:rsidTr="003A24B6">
        <w:trPr>
          <w:cnfStyle w:val="000000100000" w:firstRow="0" w:lastRow="0" w:firstColumn="0" w:lastColumn="0" w:oddVBand="0" w:evenVBand="0" w:oddHBand="1" w:evenHBand="0" w:firstRowFirstColumn="0" w:firstRowLastColumn="0" w:lastRowFirstColumn="0" w:lastRowLastColumn="0"/>
        </w:trPr>
        <w:tc>
          <w:tcPr>
            <w:tcW w:w="3969" w:type="dxa"/>
            <w:vAlign w:val="top"/>
          </w:tcPr>
          <w:p w14:paraId="0CB9C3C3" w14:textId="77777777" w:rsidR="004364D7" w:rsidRPr="004364D7" w:rsidRDefault="004364D7" w:rsidP="004364D7">
            <w:pPr>
              <w:pStyle w:val="TableText"/>
            </w:pPr>
            <w:r w:rsidRPr="004D0F93">
              <w:t>Q</w:t>
            </w:r>
            <w:r w:rsidRPr="004364D7">
              <w:t>34. Do you agree the Code should be amended to explicitly require distributors to offer both Part 1A and Part 1 DG application processes? Please explain your views.</w:t>
            </w:r>
          </w:p>
        </w:tc>
        <w:tc>
          <w:tcPr>
            <w:tcW w:w="5657" w:type="dxa"/>
            <w:vAlign w:val="top"/>
          </w:tcPr>
          <w:p w14:paraId="4D97CDE1" w14:textId="77777777" w:rsidR="004364D7" w:rsidRPr="004D0F93" w:rsidRDefault="004364D7" w:rsidP="004364D7">
            <w:pPr>
              <w:pStyle w:val="TableText"/>
            </w:pPr>
          </w:p>
        </w:tc>
      </w:tr>
      <w:tr w:rsidR="004364D7" w:rsidRPr="004D0F93" w14:paraId="5A06F9DB" w14:textId="77777777" w:rsidTr="003A24B6">
        <w:trPr>
          <w:cnfStyle w:val="000000010000" w:firstRow="0" w:lastRow="0" w:firstColumn="0" w:lastColumn="0" w:oddVBand="0" w:evenVBand="0" w:oddHBand="0" w:evenHBand="1" w:firstRowFirstColumn="0" w:firstRowLastColumn="0" w:lastRowFirstColumn="0" w:lastRowLastColumn="0"/>
        </w:trPr>
        <w:tc>
          <w:tcPr>
            <w:tcW w:w="3969" w:type="dxa"/>
            <w:vAlign w:val="top"/>
          </w:tcPr>
          <w:p w14:paraId="5867070E" w14:textId="77777777" w:rsidR="004364D7" w:rsidRPr="004364D7" w:rsidRDefault="004364D7" w:rsidP="004364D7">
            <w:pPr>
              <w:pStyle w:val="TableText"/>
            </w:pPr>
            <w:r w:rsidRPr="004D0F93">
              <w:t>Q</w:t>
            </w:r>
            <w:r w:rsidRPr="004364D7">
              <w:t>35. Do you agree the Code should be amended to make it clear distributors cannot extend timeframes for Part 1A applications, but should not be penalised by the time taken by the applicant to remedy a deficient application? Please explain your views.</w:t>
            </w:r>
          </w:p>
        </w:tc>
        <w:tc>
          <w:tcPr>
            <w:tcW w:w="5657" w:type="dxa"/>
            <w:vAlign w:val="top"/>
          </w:tcPr>
          <w:p w14:paraId="038680C7" w14:textId="77777777" w:rsidR="004364D7" w:rsidRPr="004D0F93" w:rsidRDefault="004364D7" w:rsidP="004364D7">
            <w:pPr>
              <w:pStyle w:val="TableText"/>
            </w:pPr>
          </w:p>
        </w:tc>
      </w:tr>
      <w:tr w:rsidR="004364D7" w14:paraId="05CB7036" w14:textId="77777777" w:rsidTr="003A24B6">
        <w:trPr>
          <w:cnfStyle w:val="000000100000" w:firstRow="0" w:lastRow="0" w:firstColumn="0" w:lastColumn="0" w:oddVBand="0" w:evenVBand="0" w:oddHBand="1" w:evenHBand="0" w:firstRowFirstColumn="0" w:firstRowLastColumn="0" w:lastRowFirstColumn="0" w:lastRowLastColumn="0"/>
        </w:trPr>
        <w:tc>
          <w:tcPr>
            <w:tcW w:w="3969" w:type="dxa"/>
            <w:vAlign w:val="top"/>
          </w:tcPr>
          <w:p w14:paraId="58AC1CCD" w14:textId="77777777" w:rsidR="004364D7" w:rsidRPr="004364D7" w:rsidRDefault="004364D7" w:rsidP="004364D7">
            <w:pPr>
              <w:pStyle w:val="TableText"/>
            </w:pPr>
            <w:r w:rsidRPr="00FB6CFF">
              <w:t>Q</w:t>
            </w:r>
            <w:r w:rsidRPr="004364D7">
              <w:t>36. Do you agree with the objectives of the proposed amendments? If not, why not?</w:t>
            </w:r>
          </w:p>
        </w:tc>
        <w:tc>
          <w:tcPr>
            <w:tcW w:w="5657" w:type="dxa"/>
            <w:vAlign w:val="top"/>
          </w:tcPr>
          <w:p w14:paraId="5DD9C0EF" w14:textId="77777777" w:rsidR="004364D7" w:rsidRDefault="004364D7" w:rsidP="004364D7">
            <w:pPr>
              <w:pStyle w:val="TableText"/>
            </w:pPr>
          </w:p>
        </w:tc>
      </w:tr>
      <w:tr w:rsidR="004364D7" w14:paraId="34A84FED" w14:textId="77777777" w:rsidTr="003A24B6">
        <w:trPr>
          <w:cnfStyle w:val="000000010000" w:firstRow="0" w:lastRow="0" w:firstColumn="0" w:lastColumn="0" w:oddVBand="0" w:evenVBand="0" w:oddHBand="0" w:evenHBand="1" w:firstRowFirstColumn="0" w:firstRowLastColumn="0" w:lastRowFirstColumn="0" w:lastRowLastColumn="0"/>
        </w:trPr>
        <w:tc>
          <w:tcPr>
            <w:tcW w:w="3969" w:type="dxa"/>
            <w:vAlign w:val="top"/>
          </w:tcPr>
          <w:p w14:paraId="689C83DB" w14:textId="77777777" w:rsidR="004364D7" w:rsidRPr="004364D7" w:rsidRDefault="004364D7" w:rsidP="004364D7">
            <w:pPr>
              <w:pStyle w:val="TableText"/>
            </w:pPr>
            <w:r w:rsidRPr="004D0F93">
              <w:t>Q</w:t>
            </w:r>
            <w:r w:rsidRPr="004364D7">
              <w:t>37. Do you agree the benefits of the proposed amendments outweigh their costs?</w:t>
            </w:r>
          </w:p>
        </w:tc>
        <w:tc>
          <w:tcPr>
            <w:tcW w:w="5657" w:type="dxa"/>
            <w:vAlign w:val="top"/>
          </w:tcPr>
          <w:p w14:paraId="577B6A42" w14:textId="77777777" w:rsidR="004364D7" w:rsidRDefault="004364D7" w:rsidP="004364D7">
            <w:pPr>
              <w:pStyle w:val="TableText"/>
            </w:pPr>
          </w:p>
        </w:tc>
      </w:tr>
      <w:tr w:rsidR="004364D7" w14:paraId="6AECB686" w14:textId="77777777" w:rsidTr="003A24B6">
        <w:trPr>
          <w:cnfStyle w:val="000000100000" w:firstRow="0" w:lastRow="0" w:firstColumn="0" w:lastColumn="0" w:oddVBand="0" w:evenVBand="0" w:oddHBand="1" w:evenHBand="0" w:firstRowFirstColumn="0" w:firstRowLastColumn="0" w:lastRowFirstColumn="0" w:lastRowLastColumn="0"/>
        </w:trPr>
        <w:tc>
          <w:tcPr>
            <w:tcW w:w="3969" w:type="dxa"/>
            <w:vAlign w:val="top"/>
          </w:tcPr>
          <w:p w14:paraId="380F0ACB" w14:textId="77777777" w:rsidR="004364D7" w:rsidRPr="004364D7" w:rsidRDefault="004364D7" w:rsidP="004364D7">
            <w:pPr>
              <w:pStyle w:val="TableText"/>
            </w:pPr>
            <w:r w:rsidRPr="00C522D4">
              <w:t>Q</w:t>
            </w:r>
            <w:r w:rsidRPr="004364D7">
              <w:t>38. Do you have any feedback on the Authority’s assessment of the costs and benefits and the balancing of these as set out in this paper, including any evidence of quantified costs and benefits?</w:t>
            </w:r>
          </w:p>
          <w:p w14:paraId="341DE377" w14:textId="77777777" w:rsidR="004364D7" w:rsidRDefault="004364D7" w:rsidP="004364D7">
            <w:pPr>
              <w:pStyle w:val="TableText"/>
            </w:pPr>
          </w:p>
          <w:p w14:paraId="79AC1E46" w14:textId="77777777" w:rsidR="004364D7" w:rsidRPr="004D0F93" w:rsidRDefault="004364D7" w:rsidP="004364D7">
            <w:pPr>
              <w:pStyle w:val="TableText"/>
            </w:pPr>
          </w:p>
        </w:tc>
        <w:tc>
          <w:tcPr>
            <w:tcW w:w="5657" w:type="dxa"/>
            <w:vAlign w:val="top"/>
          </w:tcPr>
          <w:p w14:paraId="5B125FA9" w14:textId="77777777" w:rsidR="004364D7" w:rsidRDefault="004364D7" w:rsidP="004364D7">
            <w:pPr>
              <w:pStyle w:val="TableText"/>
            </w:pPr>
          </w:p>
        </w:tc>
      </w:tr>
      <w:tr w:rsidR="004364D7" w14:paraId="7CFF9D8B" w14:textId="77777777" w:rsidTr="003A24B6">
        <w:trPr>
          <w:cnfStyle w:val="000000010000" w:firstRow="0" w:lastRow="0" w:firstColumn="0" w:lastColumn="0" w:oddVBand="0" w:evenVBand="0" w:oddHBand="0" w:evenHBand="1" w:firstRowFirstColumn="0" w:firstRowLastColumn="0" w:lastRowFirstColumn="0" w:lastRowLastColumn="0"/>
        </w:trPr>
        <w:tc>
          <w:tcPr>
            <w:tcW w:w="3969" w:type="dxa"/>
            <w:vAlign w:val="top"/>
          </w:tcPr>
          <w:p w14:paraId="1623349C" w14:textId="77777777" w:rsidR="004364D7" w:rsidRPr="004364D7" w:rsidRDefault="004364D7" w:rsidP="004364D7">
            <w:pPr>
              <w:pStyle w:val="TableText"/>
            </w:pPr>
            <w:r w:rsidRPr="004D0F93">
              <w:lastRenderedPageBreak/>
              <w:t>Q</w:t>
            </w:r>
            <w:r w:rsidRPr="004364D7">
              <w:t>39. Do you agree the proposed amendments are preferable to the other options? If you disagree, please explain your preferred option in terms consistent with the Authority’s statutory objective in section 15 of the Electricity Industry Act 2010.</w:t>
            </w:r>
          </w:p>
        </w:tc>
        <w:tc>
          <w:tcPr>
            <w:tcW w:w="5657" w:type="dxa"/>
            <w:vAlign w:val="top"/>
          </w:tcPr>
          <w:p w14:paraId="5FA5F6F2" w14:textId="77777777" w:rsidR="004364D7" w:rsidRDefault="004364D7" w:rsidP="004364D7">
            <w:pPr>
              <w:pStyle w:val="TableText"/>
            </w:pPr>
          </w:p>
        </w:tc>
      </w:tr>
      <w:tr w:rsidR="004364D7" w14:paraId="3B6099C3" w14:textId="77777777" w:rsidTr="003A24B6">
        <w:trPr>
          <w:cnfStyle w:val="000000100000" w:firstRow="0" w:lastRow="0" w:firstColumn="0" w:lastColumn="0" w:oddVBand="0" w:evenVBand="0" w:oddHBand="1" w:evenHBand="0" w:firstRowFirstColumn="0" w:firstRowLastColumn="0" w:lastRowFirstColumn="0" w:lastRowLastColumn="0"/>
        </w:trPr>
        <w:tc>
          <w:tcPr>
            <w:tcW w:w="3969" w:type="dxa"/>
            <w:vAlign w:val="top"/>
          </w:tcPr>
          <w:p w14:paraId="754BD275" w14:textId="77777777" w:rsidR="004364D7" w:rsidRPr="004364D7" w:rsidRDefault="004364D7" w:rsidP="004364D7">
            <w:pPr>
              <w:pStyle w:val="TableText"/>
            </w:pPr>
            <w:r w:rsidRPr="004D0F93">
              <w:t>Q</w:t>
            </w:r>
            <w:r w:rsidRPr="004364D7">
              <w:t>40. Do you agree the Authority’s proposed amendments comply with section 32(1) of the Act?</w:t>
            </w:r>
          </w:p>
        </w:tc>
        <w:tc>
          <w:tcPr>
            <w:tcW w:w="5657" w:type="dxa"/>
            <w:vAlign w:val="top"/>
          </w:tcPr>
          <w:p w14:paraId="78D5C12B" w14:textId="77777777" w:rsidR="004364D7" w:rsidRDefault="004364D7" w:rsidP="004364D7">
            <w:pPr>
              <w:pStyle w:val="TableText"/>
            </w:pPr>
          </w:p>
        </w:tc>
      </w:tr>
      <w:tr w:rsidR="004364D7" w14:paraId="5A5A0537" w14:textId="77777777" w:rsidTr="003A24B6">
        <w:trPr>
          <w:cnfStyle w:val="000000010000" w:firstRow="0" w:lastRow="0" w:firstColumn="0" w:lastColumn="0" w:oddVBand="0" w:evenVBand="0" w:oddHBand="0" w:evenHBand="1" w:firstRowFirstColumn="0" w:firstRowLastColumn="0" w:lastRowFirstColumn="0" w:lastRowLastColumn="0"/>
          <w:trHeight w:val="608"/>
        </w:trPr>
        <w:tc>
          <w:tcPr>
            <w:tcW w:w="3969" w:type="dxa"/>
            <w:vAlign w:val="top"/>
          </w:tcPr>
          <w:p w14:paraId="03F7B386" w14:textId="77777777" w:rsidR="004364D7" w:rsidRPr="004364D7" w:rsidRDefault="004364D7" w:rsidP="004364D7">
            <w:pPr>
              <w:pStyle w:val="TableText"/>
            </w:pPr>
            <w:r w:rsidRPr="004D0F93">
              <w:t>Q</w:t>
            </w:r>
            <w:r w:rsidRPr="004364D7">
              <w:t>41. Do you have any comments on the drafting of the proposed amendments?</w:t>
            </w:r>
          </w:p>
        </w:tc>
        <w:tc>
          <w:tcPr>
            <w:tcW w:w="5657" w:type="dxa"/>
            <w:vAlign w:val="top"/>
          </w:tcPr>
          <w:p w14:paraId="50AEBB73" w14:textId="77777777" w:rsidR="004364D7" w:rsidRDefault="004364D7" w:rsidP="004364D7">
            <w:pPr>
              <w:pStyle w:val="TableText"/>
            </w:pPr>
          </w:p>
        </w:tc>
      </w:tr>
    </w:tbl>
    <w:p w14:paraId="4A86F209" w14:textId="77777777" w:rsidR="004364D7" w:rsidRDefault="004364D7" w:rsidP="004364D7"/>
    <w:p w14:paraId="3600220E" w14:textId="77777777" w:rsidR="004364D7" w:rsidRPr="00140001" w:rsidRDefault="004364D7" w:rsidP="004364D7"/>
    <w:p w14:paraId="07DC0751" w14:textId="1ABC2B71" w:rsidR="00D55B5A" w:rsidRPr="004364D7" w:rsidRDefault="00D55B5A" w:rsidP="004364D7"/>
    <w:sectPr w:rsidR="00D55B5A" w:rsidRPr="004364D7" w:rsidSect="0016381C">
      <w:headerReference w:type="even" r:id="rId13"/>
      <w:headerReference w:type="default" r:id="rId14"/>
      <w:footerReference w:type="default" r:id="rId15"/>
      <w:headerReference w:type="first" r:id="rId16"/>
      <w:footerReference w:type="first" r:id="rId17"/>
      <w:type w:val="continuous"/>
      <w:pgSz w:w="11906" w:h="16838"/>
      <w:pgMar w:top="1134" w:right="1134" w:bottom="1134" w:left="1134" w:header="85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1871C" w14:textId="77777777" w:rsidR="003F7DEB" w:rsidRPr="00D34E21" w:rsidRDefault="003F7DEB" w:rsidP="002A7D79">
      <w:r w:rsidRPr="00D34E21">
        <w:separator/>
      </w:r>
    </w:p>
    <w:p w14:paraId="14991E22" w14:textId="77777777" w:rsidR="003F7DEB" w:rsidRPr="00D34E21" w:rsidRDefault="003F7DEB" w:rsidP="002A7D79"/>
    <w:p w14:paraId="5125B3A0" w14:textId="77777777" w:rsidR="003F7DEB" w:rsidRPr="00D34E21" w:rsidRDefault="003F7DEB" w:rsidP="002A7D79"/>
  </w:endnote>
  <w:endnote w:type="continuationSeparator" w:id="0">
    <w:p w14:paraId="087C9DB5" w14:textId="77777777" w:rsidR="003F7DEB" w:rsidRPr="00D34E21" w:rsidRDefault="003F7DEB" w:rsidP="002A7D79">
      <w:r w:rsidRPr="00D34E21">
        <w:continuationSeparator/>
      </w:r>
    </w:p>
    <w:p w14:paraId="2FBAD99C" w14:textId="77777777" w:rsidR="003F7DEB" w:rsidRPr="00D34E21" w:rsidRDefault="003F7DEB" w:rsidP="002A7D79"/>
    <w:p w14:paraId="2E3AF9A2" w14:textId="77777777" w:rsidR="003F7DEB" w:rsidRPr="00D34E21" w:rsidRDefault="003F7DEB" w:rsidP="002A7D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Angsana New">
    <w:panose1 w:val="02020603050405020304"/>
    <w:charset w:val="00"/>
    <w:family w:val="roman"/>
    <w:pitch w:val="variable"/>
    <w:sig w:usb0="81000003" w:usb1="00000000" w:usb2="00000000" w:usb3="00000000" w:csb0="00010001"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FB181" w14:textId="037C9021" w:rsidR="006859C0" w:rsidRPr="00D34E21" w:rsidRDefault="00ED6E94" w:rsidP="00D34E21">
    <w:pPr>
      <w:pStyle w:val="Footer"/>
    </w:pPr>
    <w:r>
      <w:t>Submission form</w:t>
    </w:r>
    <w:sdt>
      <w:sdtPr>
        <w:alias w:val="Title"/>
        <w:tag w:val=""/>
        <w:id w:val="1297496518"/>
        <w:placeholder>
          <w:docPart w:val="4673DE3866E44C02BFC79207E099DD98"/>
        </w:placeholder>
        <w:dataBinding w:prefixMappings="xmlns:ns0='http://purl.org/dc/elements/1.1/' xmlns:ns1='http://schemas.openxmlformats.org/package/2006/metadata/core-properties' " w:xpath="/ns1:coreProperties[1]/ns0:title[1]" w:storeItemID="{6C3C8BC8-F283-45AE-878A-BAB7291924A1}"/>
        <w:text/>
      </w:sdtPr>
      <w:sdtEndPr/>
      <w:sdtContent>
        <w:r w:rsidR="00FE76AE">
          <w:t>(DG-related Code changes)</w:t>
        </w:r>
      </w:sdtContent>
    </w:sdt>
    <w:r w:rsidR="00B53991" w:rsidRPr="00D34E21">
      <w:tab/>
    </w:r>
    <w:r w:rsidR="006E6A35" w:rsidRPr="00D34E21">
      <w:tab/>
    </w:r>
    <w:r w:rsidR="00B53991" w:rsidRPr="00D34E21">
      <w:fldChar w:fldCharType="begin"/>
    </w:r>
    <w:r w:rsidR="00B53991" w:rsidRPr="00D34E21">
      <w:instrText>PAGE   \* MERGEFORMAT</w:instrText>
    </w:r>
    <w:r w:rsidR="00B53991" w:rsidRPr="00D34E21">
      <w:fldChar w:fldCharType="separate"/>
    </w:r>
    <w:r w:rsidR="00B53991" w:rsidRPr="00D34E21">
      <w:t>1</w:t>
    </w:r>
    <w:r w:rsidR="00B53991" w:rsidRPr="00D34E21">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F66A3" w14:textId="72A57A5B" w:rsidR="00B20721" w:rsidRPr="00D34E21" w:rsidRDefault="00B53991" w:rsidP="002A7D79">
    <w:pPr>
      <w:pStyle w:val="Footer"/>
    </w:pPr>
    <w:r w:rsidRPr="00D34E21">
      <w:tab/>
    </w:r>
    <w:r w:rsidR="003F37A7" w:rsidRPr="00D34E21">
      <w:tab/>
    </w:r>
    <w:r w:rsidR="003F37A7" w:rsidRPr="00D34E21">
      <w:fldChar w:fldCharType="begin"/>
    </w:r>
    <w:r w:rsidR="003F37A7" w:rsidRPr="00D34E21">
      <w:instrText>PAGE   \* MERGEFORMAT</w:instrText>
    </w:r>
    <w:r w:rsidR="003F37A7" w:rsidRPr="00D34E21">
      <w:fldChar w:fldCharType="separate"/>
    </w:r>
    <w:r w:rsidR="003F37A7" w:rsidRPr="00D34E21">
      <w:t>1</w:t>
    </w:r>
    <w:r w:rsidR="003F37A7" w:rsidRPr="00D34E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AD5E6" w14:textId="77777777" w:rsidR="003F7DEB" w:rsidRPr="00D34E21" w:rsidRDefault="003F7DEB" w:rsidP="0050026A">
      <w:pPr>
        <w:spacing w:after="0" w:line="240" w:lineRule="auto"/>
        <w:rPr>
          <w:sz w:val="12"/>
          <w:szCs w:val="12"/>
        </w:rPr>
      </w:pPr>
      <w:r w:rsidRPr="00D34E21">
        <w:rPr>
          <w:sz w:val="12"/>
          <w:szCs w:val="12"/>
        </w:rPr>
        <w:separator/>
      </w:r>
    </w:p>
  </w:footnote>
  <w:footnote w:type="continuationSeparator" w:id="0">
    <w:p w14:paraId="2A79D580" w14:textId="77777777" w:rsidR="003F7DEB" w:rsidRPr="00D34E21" w:rsidRDefault="003F7DEB" w:rsidP="0050026A">
      <w:pPr>
        <w:spacing w:after="0" w:line="240" w:lineRule="auto"/>
        <w:rPr>
          <w:sz w:val="12"/>
          <w:szCs w:val="12"/>
        </w:rPr>
      </w:pPr>
      <w:r w:rsidRPr="00D34E21">
        <w:rPr>
          <w:sz w:val="12"/>
          <w:szCs w:val="12"/>
        </w:rPr>
        <w:separator/>
      </w:r>
    </w:p>
  </w:footnote>
  <w:footnote w:type="continuationNotice" w:id="1">
    <w:p w14:paraId="6B71BBD2" w14:textId="77777777" w:rsidR="003F7DEB" w:rsidRPr="00D34E21" w:rsidRDefault="003F7DEB" w:rsidP="002A7D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58359" w14:textId="77777777" w:rsidR="00434F0C" w:rsidRPr="00D34E21" w:rsidRDefault="00434F0C">
    <w:pPr>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9D3A4" w14:textId="77777777" w:rsidR="00434F0C" w:rsidRPr="00D34E21" w:rsidRDefault="00434F0C">
    <w:pPr>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7655E" w14:textId="77777777" w:rsidR="00F86104" w:rsidRPr="00D34E21" w:rsidRDefault="00F86104" w:rsidP="00F5542F">
    <w:pPr>
      <w:pStyle w:val="Notes"/>
    </w:pPr>
    <w:r w:rsidRPr="00D34E21">
      <w:rPr>
        <w:noProof/>
      </w:rPr>
      <w:drawing>
        <wp:anchor distT="0" distB="0" distL="114300" distR="114300" simplePos="0" relativeHeight="251658240" behindDoc="0" locked="0" layoutInCell="1" allowOverlap="1" wp14:anchorId="01A166F2" wp14:editId="27F70398">
          <wp:simplePos x="0" y="0"/>
          <wp:positionH relativeFrom="margin">
            <wp:posOffset>4794885</wp:posOffset>
          </wp:positionH>
          <wp:positionV relativeFrom="paragraph">
            <wp:posOffset>-238690</wp:posOffset>
          </wp:positionV>
          <wp:extent cx="1371600" cy="417600"/>
          <wp:effectExtent l="0" t="0" r="0" b="1905"/>
          <wp:wrapNone/>
          <wp:docPr id="19300835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71600" cy="417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31BC"/>
    <w:multiLevelType w:val="hybridMultilevel"/>
    <w:tmpl w:val="66FA25FC"/>
    <w:lvl w:ilvl="0" w:tplc="0809000F">
      <w:start w:val="1"/>
      <w:numFmt w:val="decimal"/>
      <w:lvlText w:val="%1."/>
      <w:lvlJc w:val="left"/>
      <w:pPr>
        <w:ind w:left="1571" w:hanging="360"/>
      </w:pPr>
    </w:lvl>
    <w:lvl w:ilvl="1" w:tplc="08090019">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 w15:restartNumberingAfterBreak="0">
    <w:nsid w:val="03131B10"/>
    <w:multiLevelType w:val="multilevel"/>
    <w:tmpl w:val="374EFCDE"/>
    <w:lvl w:ilvl="0">
      <w:start w:val="1"/>
      <w:numFmt w:val="decimal"/>
      <w:lvlText w:val="%1"/>
      <w:lvlJc w:val="left"/>
      <w:pPr>
        <w:ind w:left="369" w:hanging="369"/>
      </w:pPr>
      <w:rPr>
        <w:rFonts w:hint="default"/>
      </w:rPr>
    </w:lvl>
    <w:lvl w:ilvl="1">
      <w:start w:val="1"/>
      <w:numFmt w:val="decimal"/>
      <w:lvlText w:val="%1.%2"/>
      <w:lvlJc w:val="left"/>
      <w:pPr>
        <w:ind w:left="567" w:hanging="567"/>
      </w:pPr>
      <w:rPr>
        <w:rFonts w:hint="default"/>
      </w:rPr>
    </w:lvl>
    <w:lvl w:ilvl="2">
      <w:start w:val="1"/>
      <w:numFmt w:val="decimal"/>
      <w:lvlText w:val="%2.%1.%3"/>
      <w:lvlJc w:val="left"/>
      <w:pPr>
        <w:ind w:left="709" w:hanging="709"/>
      </w:pPr>
      <w:rPr>
        <w:rFonts w:hint="default"/>
      </w:rPr>
    </w:lvl>
    <w:lvl w:ilvl="3">
      <w:start w:val="1"/>
      <w:numFmt w:val="decimal"/>
      <w:lvlText w:val="%1.%2.%3.%4"/>
      <w:lvlJc w:val="left"/>
      <w:pPr>
        <w:ind w:left="851" w:hanging="851"/>
      </w:pPr>
      <w:rPr>
        <w:rFonts w:hint="default"/>
      </w:rPr>
    </w:lvl>
    <w:lvl w:ilvl="4">
      <w:start w:val="1"/>
      <w:numFmt w:val="decimal"/>
      <w:pStyle w:val="Heading5"/>
      <w:lvlText w:val="%1.%2.%3.%4.%5"/>
      <w:lvlJc w:val="left"/>
      <w:pPr>
        <w:ind w:left="1134" w:hanging="113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 w15:restartNumberingAfterBreak="0">
    <w:nsid w:val="04EA2355"/>
    <w:multiLevelType w:val="hybridMultilevel"/>
    <w:tmpl w:val="BB740494"/>
    <w:lvl w:ilvl="0" w:tplc="1568BE94">
      <w:start w:val="1"/>
      <w:numFmt w:val="bullet"/>
      <w:lvlText w:val=""/>
      <w:lvlJc w:val="left"/>
      <w:pPr>
        <w:ind w:left="284" w:hanging="284"/>
      </w:pPr>
      <w:rPr>
        <w:rFonts w:ascii="Symbol" w:hAnsi="Symbol" w:hint="default"/>
        <w:b w:val="0"/>
        <w:i w:val="0"/>
        <w:color w:val="426DA9"/>
        <w:sz w:val="22"/>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6297E35"/>
    <w:multiLevelType w:val="multilevel"/>
    <w:tmpl w:val="1409001D"/>
    <w:lvl w:ilvl="0">
      <w:start w:val="1"/>
      <w:numFmt w:val="bullet"/>
      <w:lvlText w:val=""/>
      <w:lvlJc w:val="left"/>
      <w:pPr>
        <w:ind w:left="360" w:hanging="360"/>
      </w:pPr>
      <w:rPr>
        <w:rFonts w:ascii="Symbol" w:hAnsi="Symbol"/>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84D2788"/>
    <w:multiLevelType w:val="multilevel"/>
    <w:tmpl w:val="F96AEC60"/>
    <w:lvl w:ilvl="0">
      <w:start w:val="1"/>
      <w:numFmt w:val="decimal"/>
      <w:lvlText w:val="%1."/>
      <w:lvlJc w:val="left"/>
      <w:pPr>
        <w:ind w:left="567" w:hanging="567"/>
      </w:pPr>
      <w:rPr>
        <w:rFonts w:asciiTheme="minorHAnsi" w:hAnsiTheme="minorHAnsi" w:hint="default"/>
      </w:rPr>
    </w:lvl>
    <w:lvl w:ilvl="1">
      <w:start w:val="1"/>
      <w:numFmt w:val="decimal"/>
      <w:lvlText w:val="%1.%2"/>
      <w:lvlJc w:val="left"/>
      <w:pPr>
        <w:ind w:left="567" w:hanging="567"/>
      </w:pPr>
      <w:rPr>
        <w:rFonts w:asciiTheme="minorHAnsi" w:hAnsiTheme="minorHAnsi" w:hint="default"/>
      </w:rPr>
    </w:lvl>
    <w:lvl w:ilvl="2">
      <w:start w:val="1"/>
      <w:numFmt w:val="lowerLetter"/>
      <w:pStyle w:val="Normal-Level2"/>
      <w:lvlText w:val="(%3)"/>
      <w:lvlJc w:val="left"/>
      <w:pPr>
        <w:ind w:left="1021" w:hanging="426"/>
      </w:pPr>
      <w:rPr>
        <w:rFonts w:asciiTheme="minorHAnsi" w:hAnsiTheme="minorHAnsi" w:hint="default"/>
        <w:b w:val="0"/>
        <w:bCs w:val="0"/>
        <w:color w:val="auto"/>
      </w:rPr>
    </w:lvl>
    <w:lvl w:ilvl="3">
      <w:start w:val="1"/>
      <w:numFmt w:val="lowerRoman"/>
      <w:pStyle w:val="Normal-Level3"/>
      <w:lvlText w:val="(%4)"/>
      <w:lvlJc w:val="left"/>
      <w:pPr>
        <w:ind w:left="1474" w:hanging="425"/>
      </w:pPr>
      <w:rPr>
        <w:rFonts w:asciiTheme="minorHAnsi" w:hAnsiTheme="minorHAnsi" w:hint="default"/>
      </w:rPr>
    </w:lvl>
    <w:lvl w:ilvl="4">
      <w:start w:val="1"/>
      <w:numFmt w:val="bullet"/>
      <w:lvlText w:val=""/>
      <w:lvlJc w:val="left"/>
      <w:pPr>
        <w:ind w:left="1928" w:hanging="425"/>
      </w:pPr>
      <w:rPr>
        <w:rFonts w:ascii="Symbol" w:hAnsi="Symbol" w:hint="default"/>
      </w:rPr>
    </w:lvl>
    <w:lvl w:ilvl="5">
      <w:start w:val="1"/>
      <w:numFmt w:val="bullet"/>
      <w:lvlText w:val="o"/>
      <w:lvlJc w:val="left"/>
      <w:pPr>
        <w:tabs>
          <w:tab w:val="num" w:pos="1956"/>
        </w:tabs>
        <w:ind w:left="2381" w:hanging="425"/>
      </w:pPr>
      <w:rPr>
        <w:rFonts w:ascii="Courier New" w:hAnsi="Courier New" w:hint="default"/>
      </w:rPr>
    </w:lvl>
    <w:lvl w:ilvl="6">
      <w:start w:val="1"/>
      <w:numFmt w:val="none"/>
      <w:lvlText w:val=""/>
      <w:lvlJc w:val="left"/>
      <w:pPr>
        <w:tabs>
          <w:tab w:val="num" w:pos="2381"/>
        </w:tabs>
        <w:ind w:left="2381" w:firstLine="0"/>
      </w:pPr>
      <w:rPr>
        <w:rFonts w:asciiTheme="minorHAnsi" w:hAnsiTheme="minorHAnsi" w:hint="default"/>
      </w:rPr>
    </w:lvl>
    <w:lvl w:ilvl="7">
      <w:start w:val="1"/>
      <w:numFmt w:val="none"/>
      <w:lvlText w:val=""/>
      <w:lvlJc w:val="left"/>
      <w:pPr>
        <w:tabs>
          <w:tab w:val="num" w:pos="2381"/>
        </w:tabs>
        <w:ind w:left="2381" w:firstLine="0"/>
      </w:pPr>
      <w:rPr>
        <w:rFonts w:asciiTheme="minorHAnsi" w:hAnsiTheme="minorHAnsi" w:hint="default"/>
      </w:rPr>
    </w:lvl>
    <w:lvl w:ilvl="8">
      <w:start w:val="1"/>
      <w:numFmt w:val="none"/>
      <w:lvlText w:val=""/>
      <w:lvlJc w:val="left"/>
      <w:pPr>
        <w:ind w:left="2098" w:firstLine="0"/>
      </w:pPr>
      <w:rPr>
        <w:rFonts w:asciiTheme="minorHAnsi" w:hAnsiTheme="minorHAnsi" w:hint="default"/>
      </w:rPr>
    </w:lvl>
  </w:abstractNum>
  <w:abstractNum w:abstractNumId="5" w15:restartNumberingAfterBreak="0">
    <w:nsid w:val="0F555823"/>
    <w:multiLevelType w:val="hybridMultilevel"/>
    <w:tmpl w:val="CAA259DE"/>
    <w:lvl w:ilvl="0" w:tplc="FFFFFFFF">
      <w:start w:val="1"/>
      <w:numFmt w:val="bullet"/>
      <w:lvlText w:val=""/>
      <w:lvlJc w:val="left"/>
      <w:pPr>
        <w:ind w:left="851" w:hanging="284"/>
      </w:pPr>
      <w:rPr>
        <w:rFonts w:ascii="Symbol" w:hAnsi="Symbol" w:hint="default"/>
        <w:b w:val="0"/>
        <w:i w:val="0"/>
        <w:color w:val="426DA9"/>
        <w:sz w:val="22"/>
      </w:rPr>
    </w:lvl>
    <w:lvl w:ilvl="1" w:tplc="FFFFFFFF">
      <w:start w:val="1"/>
      <w:numFmt w:val="bullet"/>
      <w:lvlText w:val=""/>
      <w:lvlJc w:val="left"/>
      <w:pPr>
        <w:ind w:left="851" w:hanging="284"/>
      </w:pPr>
      <w:rPr>
        <w:rFonts w:ascii="Symbol" w:hAnsi="Symbol" w:hint="default"/>
      </w:rPr>
    </w:lvl>
    <w:lvl w:ilvl="2" w:tplc="E27A0A3A">
      <w:start w:val="1"/>
      <w:numFmt w:val="bullet"/>
      <w:lvlText w:val=""/>
      <w:lvlJc w:val="left"/>
      <w:pPr>
        <w:ind w:left="1134" w:hanging="255"/>
      </w:pPr>
      <w:rPr>
        <w:rFonts w:ascii="Symbol" w:hAnsi="Symbol" w:hint="default"/>
      </w:rPr>
    </w:lvl>
    <w:lvl w:ilvl="3" w:tplc="FFFFFFFF">
      <w:start w:val="1"/>
      <w:numFmt w:val="bullet"/>
      <w:lvlText w:val=""/>
      <w:lvlJc w:val="left"/>
      <w:pPr>
        <w:ind w:left="1701" w:hanging="283"/>
      </w:pPr>
      <w:rPr>
        <w:rFonts w:ascii="Symbol" w:hAnsi="Symbol" w:hint="default"/>
        <w:b w:val="0"/>
        <w:i w:val="0"/>
        <w:color w:val="426DA9"/>
        <w:sz w:val="22"/>
      </w:rPr>
    </w:lvl>
    <w:lvl w:ilvl="4" w:tplc="FFFFFFFF">
      <w:start w:val="1"/>
      <w:numFmt w:val="bullet"/>
      <w:lvlText w:val=""/>
      <w:lvlJc w:val="left"/>
      <w:pPr>
        <w:ind w:left="1985" w:hanging="284"/>
      </w:pPr>
      <w:rPr>
        <w:rFonts w:ascii="Symbol" w:hAnsi="Symbol" w:hint="default"/>
        <w:b w:val="0"/>
        <w:i w:val="0"/>
        <w:color w:val="426DA9"/>
        <w:sz w:val="22"/>
      </w:rPr>
    </w:lvl>
    <w:lvl w:ilvl="5" w:tplc="FFFFFFFF">
      <w:start w:val="1"/>
      <w:numFmt w:val="bullet"/>
      <w:lvlText w:val=""/>
      <w:lvlJc w:val="left"/>
      <w:pPr>
        <w:ind w:left="2268" w:hanging="283"/>
      </w:pPr>
      <w:rPr>
        <w:rFonts w:ascii="Symbol" w:hAnsi="Symbol" w:hint="default"/>
        <w:b w:val="0"/>
        <w:i w:val="0"/>
        <w:color w:val="426DA9"/>
        <w:sz w:val="22"/>
      </w:rPr>
    </w:lvl>
    <w:lvl w:ilvl="6" w:tplc="FFFFFFFF">
      <w:start w:val="1"/>
      <w:numFmt w:val="bullet"/>
      <w:lvlText w:val=""/>
      <w:lvlJc w:val="left"/>
      <w:pPr>
        <w:ind w:left="2552" w:hanging="284"/>
      </w:pPr>
      <w:rPr>
        <w:rFonts w:ascii="Symbol" w:hAnsi="Symbol" w:hint="default"/>
        <w:b w:val="0"/>
        <w:i w:val="0"/>
        <w:color w:val="426DA9"/>
        <w:sz w:val="22"/>
      </w:rPr>
    </w:lvl>
    <w:lvl w:ilvl="7" w:tplc="FFFFFFFF">
      <w:start w:val="1"/>
      <w:numFmt w:val="bullet"/>
      <w:lvlText w:val=""/>
      <w:lvlJc w:val="left"/>
      <w:pPr>
        <w:ind w:left="2835" w:hanging="283"/>
      </w:pPr>
      <w:rPr>
        <w:rFonts w:ascii="Symbol" w:hAnsi="Symbol" w:hint="default"/>
        <w:b w:val="0"/>
        <w:i w:val="0"/>
        <w:color w:val="426DA9"/>
        <w:sz w:val="22"/>
      </w:rPr>
    </w:lvl>
    <w:lvl w:ilvl="8" w:tplc="FFFFFFFF">
      <w:start w:val="1"/>
      <w:numFmt w:val="bullet"/>
      <w:lvlText w:val=""/>
      <w:lvlJc w:val="left"/>
      <w:pPr>
        <w:ind w:left="3119" w:hanging="284"/>
      </w:pPr>
      <w:rPr>
        <w:rFonts w:ascii="Symbol" w:hAnsi="Symbol" w:hint="default"/>
        <w:b w:val="0"/>
        <w:i w:val="0"/>
        <w:color w:val="426DA9"/>
        <w:sz w:val="22"/>
      </w:rPr>
    </w:lvl>
  </w:abstractNum>
  <w:abstractNum w:abstractNumId="6" w15:restartNumberingAfterBreak="0">
    <w:nsid w:val="158C4C29"/>
    <w:multiLevelType w:val="multilevel"/>
    <w:tmpl w:val="1409001D"/>
    <w:lvl w:ilvl="0">
      <w:start w:val="1"/>
      <w:numFmt w:val="bullet"/>
      <w:lvlText w:val=""/>
      <w:lvlJc w:val="left"/>
      <w:pPr>
        <w:ind w:left="360" w:hanging="360"/>
      </w:pPr>
      <w:rPr>
        <w:rFonts w:ascii="Symbol" w:hAnsi="Symbol"/>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5BF7E66"/>
    <w:multiLevelType w:val="hybridMultilevel"/>
    <w:tmpl w:val="BD701D36"/>
    <w:lvl w:ilvl="0" w:tplc="835AB49C">
      <w:start w:val="1"/>
      <w:numFmt w:val="decimal"/>
      <w:lvlText w:val="%1."/>
      <w:lvlJc w:val="left"/>
      <w:pPr>
        <w:ind w:left="737" w:hanging="737"/>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BAB329F"/>
    <w:multiLevelType w:val="hybridMultilevel"/>
    <w:tmpl w:val="CDAE432E"/>
    <w:lvl w:ilvl="0" w:tplc="D2D015C8">
      <w:start w:val="1"/>
      <w:numFmt w:val="bullet"/>
      <w:lvlText w:val=""/>
      <w:lvlJc w:val="left"/>
      <w:pPr>
        <w:ind w:left="284" w:hanging="284"/>
      </w:pPr>
      <w:rPr>
        <w:rFonts w:ascii="Symbol" w:hAnsi="Symbol" w:hint="default"/>
        <w:b w:val="0"/>
        <w:i w:val="0"/>
        <w:color w:val="426DA9"/>
        <w:sz w:val="22"/>
      </w:rPr>
    </w:lvl>
    <w:lvl w:ilvl="1" w:tplc="9A762EA8">
      <w:start w:val="1"/>
      <w:numFmt w:val="bullet"/>
      <w:lvlText w:val=""/>
      <w:lvlJc w:val="left"/>
      <w:pPr>
        <w:ind w:left="567" w:hanging="227"/>
      </w:pPr>
      <w:rPr>
        <w:rFonts w:ascii="Symbol" w:hAnsi="Symbol" w:hint="default"/>
        <w:b w:val="0"/>
        <w:i w:val="0"/>
        <w:color w:val="426DA9"/>
        <w:sz w:val="22"/>
      </w:rPr>
    </w:lvl>
    <w:lvl w:ilvl="2" w:tplc="F7806BC8">
      <w:start w:val="1"/>
      <w:numFmt w:val="bullet"/>
      <w:lvlText w:val=""/>
      <w:lvlJc w:val="left"/>
      <w:pPr>
        <w:ind w:left="851" w:hanging="227"/>
      </w:pPr>
      <w:rPr>
        <w:rFonts w:ascii="Symbol" w:hAnsi="Symbol" w:hint="default"/>
        <w:b w:val="0"/>
        <w:i w:val="0"/>
        <w:color w:val="426DA9"/>
        <w:sz w:val="22"/>
      </w:rPr>
    </w:lvl>
    <w:lvl w:ilvl="3" w:tplc="F098877A">
      <w:start w:val="1"/>
      <w:numFmt w:val="bullet"/>
      <w:lvlText w:val=""/>
      <w:lvlJc w:val="left"/>
      <w:pPr>
        <w:ind w:left="1134" w:hanging="227"/>
      </w:pPr>
      <w:rPr>
        <w:rFonts w:ascii="Symbol" w:hAnsi="Symbol" w:hint="default"/>
        <w:b w:val="0"/>
        <w:i w:val="0"/>
        <w:color w:val="426DA9"/>
        <w:sz w:val="22"/>
      </w:rPr>
    </w:lvl>
    <w:lvl w:ilvl="4" w:tplc="E1982C3C">
      <w:start w:val="1"/>
      <w:numFmt w:val="bullet"/>
      <w:lvlText w:val=""/>
      <w:lvlJc w:val="left"/>
      <w:pPr>
        <w:ind w:left="1418" w:hanging="227"/>
      </w:pPr>
      <w:rPr>
        <w:rFonts w:ascii="Symbol" w:hAnsi="Symbol" w:hint="default"/>
        <w:b w:val="0"/>
        <w:i w:val="0"/>
        <w:color w:val="426DA9"/>
        <w:sz w:val="22"/>
      </w:rPr>
    </w:lvl>
    <w:lvl w:ilvl="5" w:tplc="BB8EEA6E">
      <w:start w:val="1"/>
      <w:numFmt w:val="bullet"/>
      <w:lvlText w:val=""/>
      <w:lvlJc w:val="left"/>
      <w:pPr>
        <w:ind w:left="1701" w:hanging="227"/>
      </w:pPr>
      <w:rPr>
        <w:rFonts w:ascii="Symbol" w:hAnsi="Symbol" w:hint="default"/>
        <w:b w:val="0"/>
        <w:i w:val="0"/>
        <w:color w:val="426DA9"/>
        <w:sz w:val="22"/>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C975A57"/>
    <w:multiLevelType w:val="multilevel"/>
    <w:tmpl w:val="9DE6F216"/>
    <w:lvl w:ilvl="0">
      <w:start w:val="1"/>
      <w:numFmt w:val="decimal"/>
      <w:lvlText w:val="%1"/>
      <w:lvlJc w:val="left"/>
      <w:pPr>
        <w:ind w:left="567" w:hanging="567"/>
      </w:pPr>
      <w:rPr>
        <w:rFonts w:asciiTheme="majorHAnsi" w:hAnsiTheme="majorHAnsi" w:hint="default"/>
        <w:b/>
        <w:i w:val="0"/>
        <w:color w:val="002B49" w:themeColor="accent1"/>
        <w:sz w:val="32"/>
      </w:rPr>
    </w:lvl>
    <w:lvl w:ilvl="1">
      <w:start w:val="1"/>
      <w:numFmt w:val="none"/>
      <w:lvlText w:val=""/>
      <w:lvlJc w:val="left"/>
      <w:pPr>
        <w:ind w:left="567" w:hanging="567"/>
      </w:pPr>
      <w:rPr>
        <w:rFonts w:asciiTheme="majorHAnsi" w:hAnsiTheme="majorHAnsi" w:hint="default"/>
        <w:b/>
        <w:i w:val="0"/>
        <w:color w:val="426DA9" w:themeColor="accent6"/>
        <w:sz w:val="28"/>
      </w:rPr>
    </w:lvl>
    <w:lvl w:ilvl="2">
      <w:start w:val="1"/>
      <w:numFmt w:val="none"/>
      <w:lvlText w:val=""/>
      <w:lvlJc w:val="left"/>
      <w:pPr>
        <w:ind w:left="567" w:hanging="567"/>
      </w:pPr>
      <w:rPr>
        <w:rFonts w:asciiTheme="majorHAnsi" w:hAnsiTheme="majorHAnsi" w:hint="default"/>
        <w:b/>
        <w:i w:val="0"/>
        <w:color w:val="426DA9" w:themeColor="accent6"/>
        <w:sz w:val="24"/>
      </w:rPr>
    </w:lvl>
    <w:lvl w:ilvl="3">
      <w:start w:val="1"/>
      <w:numFmt w:val="none"/>
      <w:lvlText w:val=""/>
      <w:lvlJc w:val="left"/>
      <w:pPr>
        <w:ind w:left="567" w:hanging="567"/>
      </w:pPr>
      <w:rPr>
        <w:rFonts w:asciiTheme="majorHAnsi" w:hAnsiTheme="majorHAnsi" w:hint="default"/>
        <w:b/>
        <w:i w:val="0"/>
        <w:color w:val="auto"/>
        <w:sz w:val="20"/>
      </w:rPr>
    </w:lvl>
    <w:lvl w:ilvl="4">
      <w:start w:val="1"/>
      <w:numFmt w:val="decimal"/>
      <w:lvlText w:val="%1.%2.%3.%4.%5"/>
      <w:lvlJc w:val="left"/>
      <w:pPr>
        <w:ind w:left="567" w:hanging="567"/>
      </w:pPr>
      <w:rPr>
        <w:rFonts w:asciiTheme="majorHAnsi" w:hAnsiTheme="majorHAnsi" w:hint="default"/>
        <w:color w:val="auto"/>
        <w:sz w:val="20"/>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0" w15:restartNumberingAfterBreak="0">
    <w:nsid w:val="31A0118E"/>
    <w:multiLevelType w:val="hybridMultilevel"/>
    <w:tmpl w:val="49666520"/>
    <w:lvl w:ilvl="0" w:tplc="4B2C51C0">
      <w:start w:val="1"/>
      <w:numFmt w:val="bullet"/>
      <w:lvlText w:val=""/>
      <w:lvlJc w:val="left"/>
      <w:pPr>
        <w:ind w:left="851" w:hanging="284"/>
      </w:pPr>
      <w:rPr>
        <w:rFonts w:ascii="Symbol" w:hAnsi="Symbol" w:hint="default"/>
        <w:b w:val="0"/>
        <w:i w:val="0"/>
        <w:color w:val="426DA9"/>
        <w:sz w:val="22"/>
      </w:rPr>
    </w:lvl>
    <w:lvl w:ilvl="1" w:tplc="1EBA3488">
      <w:start w:val="1"/>
      <w:numFmt w:val="bullet"/>
      <w:lvlText w:val=""/>
      <w:lvlJc w:val="left"/>
      <w:pPr>
        <w:ind w:left="1134" w:hanging="283"/>
      </w:pPr>
      <w:rPr>
        <w:rFonts w:ascii="Symbol" w:hAnsi="Symbol" w:hint="default"/>
        <w:b w:val="0"/>
        <w:i w:val="0"/>
        <w:color w:val="426DA9"/>
        <w:sz w:val="22"/>
      </w:rPr>
    </w:lvl>
    <w:lvl w:ilvl="2" w:tplc="5FD49EEE">
      <w:start w:val="1"/>
      <w:numFmt w:val="bullet"/>
      <w:lvlText w:val=""/>
      <w:lvlJc w:val="left"/>
      <w:pPr>
        <w:ind w:left="1418" w:hanging="284"/>
      </w:pPr>
      <w:rPr>
        <w:rFonts w:ascii="Symbol" w:hAnsi="Symbol" w:hint="default"/>
        <w:b w:val="0"/>
        <w:i w:val="0"/>
        <w:color w:val="426DA9"/>
        <w:sz w:val="22"/>
      </w:rPr>
    </w:lvl>
    <w:lvl w:ilvl="3" w:tplc="CB4CD58E">
      <w:start w:val="1"/>
      <w:numFmt w:val="bullet"/>
      <w:lvlText w:val=""/>
      <w:lvlJc w:val="left"/>
      <w:pPr>
        <w:ind w:left="1701" w:hanging="255"/>
      </w:pPr>
      <w:rPr>
        <w:rFonts w:ascii="Symbol" w:hAnsi="Symbol" w:hint="default"/>
      </w:rPr>
    </w:lvl>
    <w:lvl w:ilvl="4" w:tplc="14090001">
      <w:start w:val="1"/>
      <w:numFmt w:val="bullet"/>
      <w:lvlText w:val=""/>
      <w:lvlJc w:val="left"/>
      <w:pPr>
        <w:ind w:left="2089" w:hanging="360"/>
      </w:pPr>
      <w:rPr>
        <w:rFonts w:ascii="Symbol" w:hAnsi="Symbol" w:hint="default"/>
      </w:rPr>
    </w:lvl>
    <w:lvl w:ilvl="5" w:tplc="14090001">
      <w:start w:val="1"/>
      <w:numFmt w:val="bullet"/>
      <w:lvlText w:val=""/>
      <w:lvlJc w:val="left"/>
      <w:pPr>
        <w:ind w:left="2373" w:hanging="360"/>
      </w:pPr>
      <w:rPr>
        <w:rFonts w:ascii="Symbol" w:hAnsi="Symbol" w:hint="default"/>
      </w:rPr>
    </w:lvl>
    <w:lvl w:ilvl="6" w:tplc="7898D712">
      <w:start w:val="1"/>
      <w:numFmt w:val="bullet"/>
      <w:lvlText w:val=""/>
      <w:lvlJc w:val="left"/>
      <w:pPr>
        <w:ind w:left="2580" w:hanging="284"/>
      </w:pPr>
      <w:rPr>
        <w:rFonts w:ascii="Symbol" w:hAnsi="Symbol" w:hint="default"/>
      </w:rPr>
    </w:lvl>
    <w:lvl w:ilvl="7" w:tplc="1AFA5A18">
      <w:start w:val="1"/>
      <w:numFmt w:val="bullet"/>
      <w:lvlText w:val=""/>
      <w:lvlJc w:val="left"/>
      <w:pPr>
        <w:ind w:left="2835" w:hanging="255"/>
      </w:pPr>
      <w:rPr>
        <w:rFonts w:ascii="Symbol" w:hAnsi="Symbol" w:hint="default"/>
      </w:rPr>
    </w:lvl>
    <w:lvl w:ilvl="8" w:tplc="18F6EA84">
      <w:start w:val="1"/>
      <w:numFmt w:val="bullet"/>
      <w:lvlText w:val=""/>
      <w:lvlJc w:val="left"/>
      <w:pPr>
        <w:ind w:left="3119" w:hanging="256"/>
      </w:pPr>
      <w:rPr>
        <w:rFonts w:ascii="Symbol" w:hAnsi="Symbol" w:hint="default"/>
      </w:rPr>
    </w:lvl>
  </w:abstractNum>
  <w:abstractNum w:abstractNumId="11" w15:restartNumberingAfterBreak="0">
    <w:nsid w:val="3476620F"/>
    <w:multiLevelType w:val="hybridMultilevel"/>
    <w:tmpl w:val="899A76F8"/>
    <w:lvl w:ilvl="0" w:tplc="D4A8C7D2">
      <w:start w:val="1"/>
      <w:numFmt w:val="decimal"/>
      <w:lvlText w:val="%1.1.1.1"/>
      <w:lvlJc w:val="left"/>
      <w:pPr>
        <w:ind w:left="1287" w:hanging="360"/>
      </w:pPr>
      <w:rPr>
        <w:rFonts w:asciiTheme="majorHAnsi" w:hAnsiTheme="majorHAnsi" w:hint="default"/>
        <w:b/>
        <w:i w:val="0"/>
        <w:color w:val="auto"/>
        <w:sz w:val="20"/>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2" w15:restartNumberingAfterBreak="0">
    <w:nsid w:val="41F76C83"/>
    <w:multiLevelType w:val="hybridMultilevel"/>
    <w:tmpl w:val="6EA090F4"/>
    <w:lvl w:ilvl="0" w:tplc="FFFFFFFF">
      <w:start w:val="1"/>
      <w:numFmt w:val="bullet"/>
      <w:lvlText w:val=""/>
      <w:lvlJc w:val="left"/>
      <w:pPr>
        <w:ind w:left="851" w:hanging="284"/>
      </w:pPr>
      <w:rPr>
        <w:rFonts w:ascii="Symbol" w:hAnsi="Symbol" w:hint="default"/>
        <w:b w:val="0"/>
        <w:i w:val="0"/>
        <w:color w:val="426DA9"/>
        <w:sz w:val="22"/>
      </w:rPr>
    </w:lvl>
    <w:lvl w:ilvl="1" w:tplc="FFFFFFFF">
      <w:start w:val="1"/>
      <w:numFmt w:val="bullet"/>
      <w:lvlText w:val=""/>
      <w:lvlJc w:val="left"/>
      <w:pPr>
        <w:ind w:left="851" w:hanging="284"/>
      </w:pPr>
      <w:rPr>
        <w:rFonts w:ascii="Symbol" w:hAnsi="Symbol" w:hint="default"/>
      </w:rPr>
    </w:lvl>
    <w:lvl w:ilvl="2" w:tplc="14090001">
      <w:start w:val="1"/>
      <w:numFmt w:val="bullet"/>
      <w:lvlText w:val=""/>
      <w:lvlJc w:val="left"/>
      <w:pPr>
        <w:ind w:left="1494" w:hanging="360"/>
      </w:pPr>
      <w:rPr>
        <w:rFonts w:ascii="Symbol" w:hAnsi="Symbol" w:hint="default"/>
      </w:rPr>
    </w:lvl>
    <w:lvl w:ilvl="3" w:tplc="FFFFFFFF">
      <w:start w:val="1"/>
      <w:numFmt w:val="bullet"/>
      <w:lvlText w:val=""/>
      <w:lvlJc w:val="left"/>
      <w:pPr>
        <w:ind w:left="1701" w:hanging="283"/>
      </w:pPr>
      <w:rPr>
        <w:rFonts w:ascii="Symbol" w:hAnsi="Symbol" w:hint="default"/>
        <w:b w:val="0"/>
        <w:i w:val="0"/>
        <w:color w:val="426DA9"/>
        <w:sz w:val="22"/>
      </w:rPr>
    </w:lvl>
    <w:lvl w:ilvl="4" w:tplc="FFFFFFFF">
      <w:start w:val="1"/>
      <w:numFmt w:val="bullet"/>
      <w:lvlText w:val=""/>
      <w:lvlJc w:val="left"/>
      <w:pPr>
        <w:ind w:left="1985" w:hanging="284"/>
      </w:pPr>
      <w:rPr>
        <w:rFonts w:ascii="Symbol" w:hAnsi="Symbol" w:hint="default"/>
        <w:b w:val="0"/>
        <w:i w:val="0"/>
        <w:color w:val="426DA9"/>
        <w:sz w:val="22"/>
      </w:rPr>
    </w:lvl>
    <w:lvl w:ilvl="5" w:tplc="FFFFFFFF">
      <w:start w:val="1"/>
      <w:numFmt w:val="bullet"/>
      <w:lvlText w:val=""/>
      <w:lvlJc w:val="left"/>
      <w:pPr>
        <w:ind w:left="2268" w:hanging="283"/>
      </w:pPr>
      <w:rPr>
        <w:rFonts w:ascii="Symbol" w:hAnsi="Symbol" w:hint="default"/>
        <w:b w:val="0"/>
        <w:i w:val="0"/>
        <w:color w:val="426DA9"/>
        <w:sz w:val="22"/>
      </w:rPr>
    </w:lvl>
    <w:lvl w:ilvl="6" w:tplc="FFFFFFFF">
      <w:start w:val="1"/>
      <w:numFmt w:val="bullet"/>
      <w:lvlText w:val=""/>
      <w:lvlJc w:val="left"/>
      <w:pPr>
        <w:ind w:left="2552" w:hanging="284"/>
      </w:pPr>
      <w:rPr>
        <w:rFonts w:ascii="Symbol" w:hAnsi="Symbol" w:hint="default"/>
        <w:b w:val="0"/>
        <w:i w:val="0"/>
        <w:color w:val="426DA9"/>
        <w:sz w:val="22"/>
      </w:rPr>
    </w:lvl>
    <w:lvl w:ilvl="7" w:tplc="FFFFFFFF">
      <w:start w:val="1"/>
      <w:numFmt w:val="bullet"/>
      <w:lvlText w:val=""/>
      <w:lvlJc w:val="left"/>
      <w:pPr>
        <w:ind w:left="2835" w:hanging="283"/>
      </w:pPr>
      <w:rPr>
        <w:rFonts w:ascii="Symbol" w:hAnsi="Symbol" w:hint="default"/>
        <w:b w:val="0"/>
        <w:i w:val="0"/>
        <w:color w:val="426DA9"/>
        <w:sz w:val="22"/>
      </w:rPr>
    </w:lvl>
    <w:lvl w:ilvl="8" w:tplc="FFFFFFFF">
      <w:start w:val="1"/>
      <w:numFmt w:val="bullet"/>
      <w:lvlText w:val=""/>
      <w:lvlJc w:val="left"/>
      <w:pPr>
        <w:ind w:left="3119" w:hanging="284"/>
      </w:pPr>
      <w:rPr>
        <w:rFonts w:ascii="Symbol" w:hAnsi="Symbol" w:hint="default"/>
        <w:b w:val="0"/>
        <w:i w:val="0"/>
        <w:color w:val="426DA9"/>
        <w:sz w:val="22"/>
      </w:rPr>
    </w:lvl>
  </w:abstractNum>
  <w:abstractNum w:abstractNumId="13" w15:restartNumberingAfterBreak="0">
    <w:nsid w:val="48C44622"/>
    <w:multiLevelType w:val="hybridMultilevel"/>
    <w:tmpl w:val="9244D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7B33C7"/>
    <w:multiLevelType w:val="multilevel"/>
    <w:tmpl w:val="F2288110"/>
    <w:lvl w:ilvl="0">
      <w:start w:val="1"/>
      <w:numFmt w:val="upperLetter"/>
      <w:pStyle w:val="Appendix1"/>
      <w:lvlText w:val="Appendix %1"/>
      <w:lvlJc w:val="left"/>
      <w:pPr>
        <w:tabs>
          <w:tab w:val="num" w:pos="851"/>
        </w:tabs>
        <w:ind w:left="851" w:hanging="851"/>
      </w:pPr>
      <w:rPr>
        <w:rFonts w:ascii="Arial Bold" w:hAnsi="Arial Bold" w:hint="default"/>
        <w:b/>
        <w:i w:val="0"/>
        <w:color w:val="002B49"/>
        <w:sz w:val="32"/>
      </w:rPr>
    </w:lvl>
    <w:lvl w:ilvl="1">
      <w:start w:val="1"/>
      <w:numFmt w:val="none"/>
      <w:pStyle w:val="Appendix2"/>
      <w:lvlText w:val=""/>
      <w:lvlJc w:val="left"/>
      <w:pPr>
        <w:tabs>
          <w:tab w:val="num" w:pos="1021"/>
        </w:tabs>
        <w:ind w:left="567" w:hanging="567"/>
      </w:pPr>
      <w:rPr>
        <w:rFonts w:hint="default"/>
      </w:rPr>
    </w:lvl>
    <w:lvl w:ilvl="2">
      <w:start w:val="1"/>
      <w:numFmt w:val="decimal"/>
      <w:pStyle w:val="AppendixNumbered"/>
      <w:lvlText w:val="%1.%2%3"/>
      <w:lvlJc w:val="left"/>
      <w:pPr>
        <w:tabs>
          <w:tab w:val="num" w:pos="992"/>
        </w:tabs>
        <w:ind w:left="567" w:hanging="567"/>
      </w:pPr>
      <w:rPr>
        <w:rFonts w:hint="default"/>
      </w:rPr>
    </w:lvl>
    <w:lvl w:ilvl="3">
      <w:start w:val="1"/>
      <w:numFmt w:val="lowerLetter"/>
      <w:pStyle w:val="AppendixNumbered-Level2"/>
      <w:lvlText w:val="(%4)"/>
      <w:lvlJc w:val="left"/>
      <w:pPr>
        <w:ind w:left="1021" w:hanging="426"/>
      </w:pPr>
      <w:rPr>
        <w:rFonts w:hint="default"/>
      </w:rPr>
    </w:lvl>
    <w:lvl w:ilvl="4">
      <w:start w:val="1"/>
      <w:numFmt w:val="lowerRoman"/>
      <w:lvlText w:val="(%5)"/>
      <w:lvlJc w:val="left"/>
      <w:pPr>
        <w:ind w:left="1474" w:hanging="425"/>
      </w:pPr>
      <w:rPr>
        <w:rFonts w:hint="default"/>
      </w:rPr>
    </w:lvl>
    <w:lvl w:ilvl="5">
      <w:start w:val="1"/>
      <w:numFmt w:val="bullet"/>
      <w:lvlText w:val=""/>
      <w:lvlJc w:val="left"/>
      <w:pPr>
        <w:tabs>
          <w:tab w:val="num" w:pos="1503"/>
        </w:tabs>
        <w:ind w:left="1928" w:hanging="425"/>
      </w:pPr>
      <w:rPr>
        <w:rFonts w:ascii="Symbol" w:hAnsi="Symbol" w:hint="default"/>
      </w:rPr>
    </w:lvl>
    <w:lvl w:ilvl="6">
      <w:start w:val="1"/>
      <w:numFmt w:val="bullet"/>
      <w:lvlText w:val=""/>
      <w:lvlJc w:val="left"/>
      <w:pPr>
        <w:tabs>
          <w:tab w:val="num" w:pos="1956"/>
        </w:tabs>
        <w:ind w:left="2381" w:hanging="425"/>
      </w:pPr>
      <w:rPr>
        <w:rFonts w:ascii="Symbol" w:hAnsi="Symbol" w:hint="default"/>
      </w:rPr>
    </w:lvl>
    <w:lvl w:ilvl="7">
      <w:start w:val="1"/>
      <w:numFmt w:val="none"/>
      <w:lvlText w:val=""/>
      <w:lvlJc w:val="left"/>
      <w:pPr>
        <w:tabs>
          <w:tab w:val="num" w:pos="13721"/>
        </w:tabs>
        <w:ind w:left="2381" w:firstLine="0"/>
      </w:pPr>
      <w:rPr>
        <w:rFonts w:hint="default"/>
      </w:rPr>
    </w:lvl>
    <w:lvl w:ilvl="8">
      <w:start w:val="1"/>
      <w:numFmt w:val="none"/>
      <w:lvlText w:val=""/>
      <w:lvlJc w:val="right"/>
      <w:pPr>
        <w:tabs>
          <w:tab w:val="num" w:pos="2381"/>
        </w:tabs>
        <w:ind w:left="2381" w:firstLine="0"/>
      </w:pPr>
      <w:rPr>
        <w:rFonts w:hint="default"/>
      </w:rPr>
    </w:lvl>
  </w:abstractNum>
  <w:abstractNum w:abstractNumId="15" w15:restartNumberingAfterBreak="0">
    <w:nsid w:val="49C838C4"/>
    <w:multiLevelType w:val="multilevel"/>
    <w:tmpl w:val="D01A1184"/>
    <w:lvl w:ilvl="0">
      <w:start w:val="1"/>
      <w:numFmt w:val="decimal"/>
      <w:lvlText w:val="%1."/>
      <w:lvlJc w:val="left"/>
      <w:pPr>
        <w:ind w:left="680" w:hanging="680"/>
      </w:pPr>
      <w:rPr>
        <w:rFonts w:asciiTheme="majorHAnsi" w:hAnsiTheme="majorHAnsi" w:hint="default"/>
        <w:b/>
        <w:i w:val="0"/>
        <w:color w:val="002B49" w:themeColor="accent1"/>
        <w:sz w:val="32"/>
      </w:rPr>
    </w:lvl>
    <w:lvl w:ilvl="1">
      <w:start w:val="1"/>
      <w:numFmt w:val="decimal"/>
      <w:lvlText w:val="%1.%2."/>
      <w:lvlJc w:val="left"/>
      <w:pPr>
        <w:ind w:left="737" w:hanging="737"/>
      </w:pPr>
      <w:rPr>
        <w:rFonts w:asciiTheme="minorHAnsi" w:hAnsiTheme="minorHAnsi" w:hint="default"/>
        <w:b w:val="0"/>
        <w:i w:val="0"/>
        <w:color w:val="auto"/>
        <w:sz w:val="20"/>
      </w:rPr>
    </w:lvl>
    <w:lvl w:ilvl="2">
      <w:start w:val="1"/>
      <w:numFmt w:val="lowerLetter"/>
      <w:lvlText w:val="(%3)"/>
      <w:lvlJc w:val="left"/>
      <w:pPr>
        <w:ind w:left="1191" w:hanging="511"/>
      </w:pPr>
      <w:rPr>
        <w:rFonts w:hint="default"/>
        <w:b w:val="0"/>
        <w:bCs w:val="0"/>
        <w:color w:val="auto"/>
      </w:rPr>
    </w:lvl>
    <w:lvl w:ilvl="3">
      <w:start w:val="1"/>
      <w:numFmt w:val="lowerRoman"/>
      <w:lvlText w:val="(%4)"/>
      <w:lvlJc w:val="left"/>
      <w:pPr>
        <w:ind w:left="1588" w:hanging="454"/>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16" w15:restartNumberingAfterBreak="0">
    <w:nsid w:val="4A40407B"/>
    <w:multiLevelType w:val="hybridMultilevel"/>
    <w:tmpl w:val="F9945980"/>
    <w:lvl w:ilvl="0" w:tplc="8E6649FC">
      <w:start w:val="1"/>
      <w:numFmt w:val="decimal"/>
      <w:lvlText w:val="A. %1"/>
      <w:lvlJc w:val="left"/>
      <w:pPr>
        <w:ind w:left="360" w:hanging="360"/>
      </w:pPr>
      <w:rPr>
        <w:rFonts w:ascii="Arial Bold" w:hAnsi="Arial Bold" w:hint="default"/>
        <w:b/>
        <w:i w:val="0"/>
        <w:color w:val="426DA9" w:themeColor="accent6"/>
        <w:sz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DA5670F"/>
    <w:multiLevelType w:val="hybridMultilevel"/>
    <w:tmpl w:val="01488C70"/>
    <w:lvl w:ilvl="0" w:tplc="D9C04FA0">
      <w:start w:val="1"/>
      <w:numFmt w:val="bullet"/>
      <w:pStyle w:val="TableofFigures"/>
      <w:lvlText w:val=""/>
      <w:lvlJc w:val="left"/>
      <w:pPr>
        <w:ind w:left="1287" w:hanging="360"/>
      </w:pPr>
      <w:rPr>
        <w:rFonts w:ascii="Symbol" w:hAnsi="Symbol"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18" w15:restartNumberingAfterBreak="0">
    <w:nsid w:val="525B2986"/>
    <w:multiLevelType w:val="hybridMultilevel"/>
    <w:tmpl w:val="7E422BAC"/>
    <w:lvl w:ilvl="0" w:tplc="227C514C">
      <w:start w:val="1"/>
      <w:numFmt w:val="decimal"/>
      <w:lvlText w:val="%1.1"/>
      <w:lvlJc w:val="left"/>
      <w:pPr>
        <w:ind w:left="360" w:hanging="360"/>
      </w:pPr>
      <w:rPr>
        <w:rFonts w:ascii="Arial Bold" w:hAnsi="Arial Bold" w:hint="default"/>
        <w:b/>
        <w:i w:val="0"/>
        <w:color w:val="426DA9" w:themeColor="accent6"/>
        <w:sz w:val="28"/>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9" w15:restartNumberingAfterBreak="0">
    <w:nsid w:val="52FE1E6F"/>
    <w:multiLevelType w:val="hybridMultilevel"/>
    <w:tmpl w:val="7812D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3E28C3"/>
    <w:multiLevelType w:val="multilevel"/>
    <w:tmpl w:val="50AE9F04"/>
    <w:lvl w:ilvl="0">
      <w:start w:val="1"/>
      <w:numFmt w:val="bullet"/>
      <w:pStyle w:val="Bullet"/>
      <w:lvlText w:val=""/>
      <w:lvlJc w:val="left"/>
      <w:pPr>
        <w:ind w:left="284" w:hanging="284"/>
      </w:pPr>
      <w:rPr>
        <w:rFonts w:ascii="Symbol" w:hAnsi="Symbol" w:hint="default"/>
        <w:b w:val="0"/>
        <w:i w:val="0"/>
        <w:color w:val="404040" w:themeColor="text1" w:themeTint="BF"/>
        <w:sz w:val="22"/>
      </w:rPr>
    </w:lvl>
    <w:lvl w:ilvl="1">
      <w:start w:val="1"/>
      <w:numFmt w:val="bullet"/>
      <w:lvlText w:val=""/>
      <w:lvlJc w:val="left"/>
      <w:pPr>
        <w:tabs>
          <w:tab w:val="num" w:pos="851"/>
        </w:tabs>
        <w:ind w:left="567" w:hanging="283"/>
      </w:pPr>
      <w:rPr>
        <w:rFonts w:ascii="Symbol" w:hAnsi="Symbol" w:hint="default"/>
        <w:b w:val="0"/>
        <w:i w:val="0"/>
        <w:color w:val="404040" w:themeColor="text1" w:themeTint="BF"/>
        <w:sz w:val="22"/>
      </w:rPr>
    </w:lvl>
    <w:lvl w:ilvl="2">
      <w:start w:val="1"/>
      <w:numFmt w:val="bullet"/>
      <w:lvlText w:val=""/>
      <w:lvlJc w:val="left"/>
      <w:pPr>
        <w:tabs>
          <w:tab w:val="num" w:pos="1503"/>
        </w:tabs>
        <w:ind w:left="851" w:hanging="284"/>
      </w:pPr>
      <w:rPr>
        <w:rFonts w:ascii="Symbol" w:hAnsi="Symbol" w:hint="default"/>
        <w:b w:val="0"/>
        <w:i w:val="0"/>
        <w:color w:val="404040" w:themeColor="text1" w:themeTint="BF"/>
        <w:sz w:val="22"/>
      </w:rPr>
    </w:lvl>
    <w:lvl w:ilvl="3">
      <w:start w:val="1"/>
      <w:numFmt w:val="bullet"/>
      <w:lvlText w:val=""/>
      <w:lvlJc w:val="left"/>
      <w:pPr>
        <w:tabs>
          <w:tab w:val="num" w:pos="1418"/>
        </w:tabs>
        <w:ind w:left="1134" w:hanging="283"/>
      </w:pPr>
      <w:rPr>
        <w:rFonts w:ascii="Symbol" w:hAnsi="Symbol" w:hint="default"/>
        <w:b w:val="0"/>
        <w:i w:val="0"/>
        <w:color w:val="404040" w:themeColor="text1" w:themeTint="BF"/>
        <w:sz w:val="22"/>
      </w:rPr>
    </w:lvl>
    <w:lvl w:ilvl="4">
      <w:start w:val="1"/>
      <w:numFmt w:val="bullet"/>
      <w:lvlText w:val=""/>
      <w:lvlJc w:val="left"/>
      <w:pPr>
        <w:tabs>
          <w:tab w:val="num" w:pos="1701"/>
        </w:tabs>
        <w:ind w:left="1418" w:hanging="284"/>
      </w:pPr>
      <w:rPr>
        <w:rFonts w:ascii="Symbol" w:hAnsi="Symbol" w:hint="default"/>
        <w:b w:val="0"/>
        <w:i w:val="0"/>
        <w:color w:val="404040" w:themeColor="text1" w:themeTint="BF"/>
        <w:sz w:val="22"/>
      </w:rPr>
    </w:lvl>
    <w:lvl w:ilvl="5">
      <w:start w:val="1"/>
      <w:numFmt w:val="bullet"/>
      <w:lvlText w:val=""/>
      <w:lvlJc w:val="left"/>
      <w:pPr>
        <w:tabs>
          <w:tab w:val="num" w:pos="1985"/>
        </w:tabs>
        <w:ind w:left="1701" w:hanging="283"/>
      </w:pPr>
      <w:rPr>
        <w:rFonts w:ascii="Symbol" w:hAnsi="Symbol" w:hint="default"/>
        <w:b w:val="0"/>
        <w:i w:val="0"/>
        <w:color w:val="404040" w:themeColor="text1" w:themeTint="BF"/>
        <w:sz w:val="22"/>
      </w:rPr>
    </w:lvl>
    <w:lvl w:ilvl="6">
      <w:start w:val="1"/>
      <w:numFmt w:val="bullet"/>
      <w:lvlText w:val=""/>
      <w:lvlJc w:val="left"/>
      <w:pPr>
        <w:tabs>
          <w:tab w:val="num" w:pos="4536"/>
        </w:tabs>
        <w:ind w:left="1985" w:hanging="284"/>
      </w:pPr>
      <w:rPr>
        <w:rFonts w:ascii="Symbol" w:hAnsi="Symbol" w:hint="default"/>
        <w:b w:val="0"/>
        <w:i w:val="0"/>
        <w:color w:val="404040" w:themeColor="text1" w:themeTint="BF"/>
        <w:sz w:val="22"/>
      </w:rPr>
    </w:lvl>
    <w:lvl w:ilvl="7">
      <w:start w:val="1"/>
      <w:numFmt w:val="bullet"/>
      <w:lvlText w:val=""/>
      <w:lvlJc w:val="left"/>
      <w:pPr>
        <w:tabs>
          <w:tab w:val="num" w:pos="2552"/>
        </w:tabs>
        <w:ind w:left="2268" w:hanging="283"/>
      </w:pPr>
      <w:rPr>
        <w:rFonts w:ascii="Symbol" w:hAnsi="Symbol" w:hint="default"/>
        <w:b w:val="0"/>
        <w:i w:val="0"/>
        <w:color w:val="404040" w:themeColor="text1" w:themeTint="BF"/>
        <w:sz w:val="22"/>
      </w:rPr>
    </w:lvl>
    <w:lvl w:ilvl="8">
      <w:start w:val="1"/>
      <w:numFmt w:val="bullet"/>
      <w:lvlText w:val=""/>
      <w:lvlJc w:val="left"/>
      <w:pPr>
        <w:tabs>
          <w:tab w:val="num" w:pos="2835"/>
        </w:tabs>
        <w:ind w:left="2552" w:hanging="284"/>
      </w:pPr>
      <w:rPr>
        <w:rFonts w:ascii="Symbol" w:hAnsi="Symbol" w:hint="default"/>
        <w:b w:val="0"/>
        <w:i w:val="0"/>
        <w:color w:val="404040" w:themeColor="text1" w:themeTint="BF"/>
        <w:sz w:val="22"/>
      </w:rPr>
    </w:lvl>
  </w:abstractNum>
  <w:abstractNum w:abstractNumId="21" w15:restartNumberingAfterBreak="0">
    <w:nsid w:val="568327CA"/>
    <w:multiLevelType w:val="hybridMultilevel"/>
    <w:tmpl w:val="303CDC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72716E"/>
    <w:multiLevelType w:val="multilevel"/>
    <w:tmpl w:val="57666610"/>
    <w:lvl w:ilvl="0">
      <w:start w:val="1"/>
      <w:numFmt w:val="bullet"/>
      <w:pStyle w:val="TableBullet"/>
      <w:lvlText w:val=""/>
      <w:lvlJc w:val="left"/>
      <w:pPr>
        <w:ind w:left="170" w:hanging="170"/>
      </w:pPr>
      <w:rPr>
        <w:rFonts w:ascii="Symbol" w:hAnsi="Symbol" w:hint="default"/>
        <w:color w:val="7F7F7F" w:themeColor="text1" w:themeTint="80"/>
      </w:rPr>
    </w:lvl>
    <w:lvl w:ilvl="1">
      <w:start w:val="1"/>
      <w:numFmt w:val="bullet"/>
      <w:lvlText w:val="o"/>
      <w:lvlJc w:val="left"/>
      <w:pPr>
        <w:ind w:left="340" w:hanging="170"/>
      </w:pPr>
      <w:rPr>
        <w:rFonts w:ascii="Courier New" w:hAnsi="Courier New" w:hint="default"/>
        <w:color w:val="7F7F7F" w:themeColor="text1" w:themeTint="80"/>
      </w:rPr>
    </w:lvl>
    <w:lvl w:ilvl="2">
      <w:start w:val="1"/>
      <w:numFmt w:val="bullet"/>
      <w:lvlText w:val=""/>
      <w:lvlJc w:val="left"/>
      <w:pPr>
        <w:ind w:left="510" w:hanging="170"/>
      </w:pPr>
      <w:rPr>
        <w:rFonts w:ascii="Symbol" w:hAnsi="Symbol" w:hint="default"/>
        <w:color w:val="7F7F7F" w:themeColor="text1" w:themeTint="80"/>
      </w:rPr>
    </w:lvl>
    <w:lvl w:ilvl="3">
      <w:start w:val="1"/>
      <w:numFmt w:val="bullet"/>
      <w:lvlText w:val="o"/>
      <w:lvlJc w:val="left"/>
      <w:pPr>
        <w:ind w:left="680" w:hanging="170"/>
      </w:pPr>
      <w:rPr>
        <w:rFonts w:ascii="Courier New" w:hAnsi="Courier New" w:hint="default"/>
        <w:color w:val="7F7F7F" w:themeColor="text1" w:themeTint="80"/>
      </w:rPr>
    </w:lvl>
    <w:lvl w:ilvl="4">
      <w:start w:val="1"/>
      <w:numFmt w:val="bullet"/>
      <w:lvlText w:val=""/>
      <w:lvlJc w:val="left"/>
      <w:pPr>
        <w:ind w:left="850" w:hanging="170"/>
      </w:pPr>
      <w:rPr>
        <w:rFonts w:ascii="Symbol" w:hAnsi="Symbol" w:hint="default"/>
        <w:color w:val="7F7F7F" w:themeColor="text1" w:themeTint="80"/>
      </w:rPr>
    </w:lvl>
    <w:lvl w:ilvl="5">
      <w:start w:val="1"/>
      <w:numFmt w:val="bullet"/>
      <w:lvlText w:val=""/>
      <w:lvlJc w:val="left"/>
      <w:pPr>
        <w:ind w:left="1020" w:hanging="170"/>
      </w:pPr>
      <w:rPr>
        <w:rFonts w:ascii="Symbol" w:hAnsi="Symbol" w:hint="default"/>
        <w:color w:val="7F7F7F" w:themeColor="text1" w:themeTint="80"/>
      </w:rPr>
    </w:lvl>
    <w:lvl w:ilvl="6">
      <w:start w:val="1"/>
      <w:numFmt w:val="bullet"/>
      <w:lvlText w:val=""/>
      <w:lvlJc w:val="left"/>
      <w:pPr>
        <w:ind w:left="1190" w:hanging="170"/>
      </w:pPr>
      <w:rPr>
        <w:rFonts w:ascii="Symbol" w:hAnsi="Symbol" w:hint="default"/>
        <w:color w:val="7F7F7F" w:themeColor="text1" w:themeTint="80"/>
      </w:rPr>
    </w:lvl>
    <w:lvl w:ilvl="7">
      <w:start w:val="1"/>
      <w:numFmt w:val="bullet"/>
      <w:lvlText w:val=""/>
      <w:lvlJc w:val="left"/>
      <w:pPr>
        <w:ind w:left="1360" w:hanging="170"/>
      </w:pPr>
      <w:rPr>
        <w:rFonts w:ascii="Symbol" w:hAnsi="Symbol" w:hint="default"/>
        <w:color w:val="7F7F7F" w:themeColor="text1" w:themeTint="80"/>
      </w:rPr>
    </w:lvl>
    <w:lvl w:ilvl="8">
      <w:start w:val="1"/>
      <w:numFmt w:val="bullet"/>
      <w:lvlText w:val=""/>
      <w:lvlJc w:val="left"/>
      <w:pPr>
        <w:ind w:left="1530" w:hanging="170"/>
      </w:pPr>
      <w:rPr>
        <w:rFonts w:ascii="Symbol" w:hAnsi="Symbol" w:hint="default"/>
        <w:color w:val="7F7F7F" w:themeColor="text1" w:themeTint="80"/>
      </w:rPr>
    </w:lvl>
  </w:abstractNum>
  <w:abstractNum w:abstractNumId="23" w15:restartNumberingAfterBreak="0">
    <w:nsid w:val="64585399"/>
    <w:multiLevelType w:val="hybridMultilevel"/>
    <w:tmpl w:val="FC7CC0A2"/>
    <w:lvl w:ilvl="0" w:tplc="14090001">
      <w:start w:val="1"/>
      <w:numFmt w:val="bullet"/>
      <w:lvlText w:val=""/>
      <w:lvlJc w:val="left"/>
      <w:pPr>
        <w:ind w:left="851" w:hanging="284"/>
      </w:pPr>
      <w:rPr>
        <w:rFonts w:ascii="Symbol" w:hAnsi="Symbol" w:hint="default"/>
        <w:b w:val="0"/>
        <w:i w:val="0"/>
        <w:color w:val="426DA9"/>
        <w:sz w:val="22"/>
      </w:rPr>
    </w:lvl>
    <w:lvl w:ilvl="1" w:tplc="FFFFFFFF">
      <w:start w:val="1"/>
      <w:numFmt w:val="bullet"/>
      <w:lvlText w:val=""/>
      <w:lvlJc w:val="left"/>
      <w:pPr>
        <w:ind w:left="1134" w:hanging="283"/>
      </w:pPr>
      <w:rPr>
        <w:rFonts w:ascii="Symbol" w:hAnsi="Symbol" w:hint="default"/>
        <w:b w:val="0"/>
        <w:i w:val="0"/>
        <w:color w:val="426DA9"/>
        <w:sz w:val="22"/>
      </w:rPr>
    </w:lvl>
    <w:lvl w:ilvl="2" w:tplc="FFFFFFFF">
      <w:start w:val="1"/>
      <w:numFmt w:val="bullet"/>
      <w:lvlText w:val=""/>
      <w:lvlJc w:val="left"/>
      <w:pPr>
        <w:ind w:left="1418" w:hanging="284"/>
      </w:pPr>
      <w:rPr>
        <w:rFonts w:ascii="Symbol" w:hAnsi="Symbol" w:hint="default"/>
        <w:b w:val="0"/>
        <w:i w:val="0"/>
        <w:color w:val="426DA9"/>
        <w:sz w:val="22"/>
      </w:rPr>
    </w:lvl>
    <w:lvl w:ilvl="3" w:tplc="FFFFFFFF">
      <w:start w:val="1"/>
      <w:numFmt w:val="bullet"/>
      <w:lvlText w:val=""/>
      <w:lvlJc w:val="left"/>
      <w:pPr>
        <w:ind w:left="1701" w:hanging="255"/>
      </w:pPr>
      <w:rPr>
        <w:rFonts w:ascii="Symbol" w:hAnsi="Symbol" w:hint="default"/>
      </w:rPr>
    </w:lvl>
    <w:lvl w:ilvl="4" w:tplc="FFFFFFFF">
      <w:start w:val="1"/>
      <w:numFmt w:val="bullet"/>
      <w:lvlText w:val=""/>
      <w:lvlJc w:val="left"/>
      <w:pPr>
        <w:ind w:left="2089" w:hanging="360"/>
      </w:pPr>
      <w:rPr>
        <w:rFonts w:ascii="Symbol" w:hAnsi="Symbol" w:hint="default"/>
      </w:rPr>
    </w:lvl>
    <w:lvl w:ilvl="5" w:tplc="FFFFFFFF">
      <w:start w:val="1"/>
      <w:numFmt w:val="bullet"/>
      <w:lvlText w:val=""/>
      <w:lvlJc w:val="left"/>
      <w:pPr>
        <w:ind w:left="2373" w:hanging="360"/>
      </w:pPr>
      <w:rPr>
        <w:rFonts w:ascii="Symbol" w:hAnsi="Symbol" w:hint="default"/>
      </w:rPr>
    </w:lvl>
    <w:lvl w:ilvl="6" w:tplc="FFFFFFFF">
      <w:start w:val="1"/>
      <w:numFmt w:val="bullet"/>
      <w:lvlText w:val=""/>
      <w:lvlJc w:val="left"/>
      <w:pPr>
        <w:ind w:left="2580" w:hanging="284"/>
      </w:pPr>
      <w:rPr>
        <w:rFonts w:ascii="Symbol" w:hAnsi="Symbol" w:hint="default"/>
      </w:rPr>
    </w:lvl>
    <w:lvl w:ilvl="7" w:tplc="FFFFFFFF">
      <w:start w:val="1"/>
      <w:numFmt w:val="bullet"/>
      <w:lvlText w:val=""/>
      <w:lvlJc w:val="left"/>
      <w:pPr>
        <w:ind w:left="2835" w:hanging="255"/>
      </w:pPr>
      <w:rPr>
        <w:rFonts w:ascii="Symbol" w:hAnsi="Symbol" w:hint="default"/>
      </w:rPr>
    </w:lvl>
    <w:lvl w:ilvl="8" w:tplc="FFFFFFFF">
      <w:start w:val="1"/>
      <w:numFmt w:val="bullet"/>
      <w:lvlText w:val=""/>
      <w:lvlJc w:val="left"/>
      <w:pPr>
        <w:ind w:left="3119" w:hanging="256"/>
      </w:pPr>
      <w:rPr>
        <w:rFonts w:ascii="Symbol" w:hAnsi="Symbol" w:hint="default"/>
      </w:rPr>
    </w:lvl>
  </w:abstractNum>
  <w:abstractNum w:abstractNumId="24" w15:restartNumberingAfterBreak="0">
    <w:nsid w:val="64804E87"/>
    <w:multiLevelType w:val="hybridMultilevel"/>
    <w:tmpl w:val="B2E8DC92"/>
    <w:lvl w:ilvl="0" w:tplc="DCD6A036">
      <w:start w:val="1"/>
      <w:numFmt w:val="decimal"/>
      <w:lvlText w:val="%1.1.1"/>
      <w:lvlJc w:val="left"/>
      <w:pPr>
        <w:ind w:left="360" w:hanging="360"/>
      </w:pPr>
      <w:rPr>
        <w:rFonts w:ascii="Arial Bold" w:hAnsi="Arial Bold" w:hint="default"/>
        <w:b/>
        <w:i w:val="0"/>
        <w:color w:val="426DA9" w:themeColor="accent6"/>
        <w:sz w:val="24"/>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25" w15:restartNumberingAfterBreak="0">
    <w:nsid w:val="706D5400"/>
    <w:multiLevelType w:val="hybridMultilevel"/>
    <w:tmpl w:val="9684F0D8"/>
    <w:lvl w:ilvl="0" w:tplc="FFFFFFFF">
      <w:start w:val="1"/>
      <w:numFmt w:val="bullet"/>
      <w:lvlText w:val=""/>
      <w:lvlJc w:val="left"/>
      <w:pPr>
        <w:ind w:left="851" w:hanging="284"/>
      </w:pPr>
      <w:rPr>
        <w:rFonts w:ascii="Symbol" w:hAnsi="Symbol" w:hint="default"/>
        <w:b w:val="0"/>
        <w:i w:val="0"/>
        <w:color w:val="426DA9"/>
        <w:sz w:val="22"/>
      </w:rPr>
    </w:lvl>
    <w:lvl w:ilvl="1" w:tplc="FFFFFFFF">
      <w:start w:val="1"/>
      <w:numFmt w:val="bullet"/>
      <w:lvlText w:val=""/>
      <w:lvlJc w:val="left"/>
      <w:pPr>
        <w:ind w:left="1134" w:hanging="283"/>
      </w:pPr>
      <w:rPr>
        <w:rFonts w:ascii="Symbol" w:hAnsi="Symbol" w:hint="default"/>
        <w:b w:val="0"/>
        <w:i w:val="0"/>
        <w:color w:val="426DA9"/>
        <w:sz w:val="22"/>
      </w:rPr>
    </w:lvl>
    <w:lvl w:ilvl="2" w:tplc="ED568F0C">
      <w:start w:val="1"/>
      <w:numFmt w:val="bullet"/>
      <w:lvlText w:val=""/>
      <w:lvlJc w:val="left"/>
      <w:pPr>
        <w:ind w:left="1418" w:hanging="256"/>
      </w:pPr>
      <w:rPr>
        <w:rFonts w:ascii="Symbol" w:hAnsi="Symbol" w:hint="default"/>
      </w:rPr>
    </w:lvl>
    <w:lvl w:ilvl="3" w:tplc="FFFFFFFF">
      <w:start w:val="1"/>
      <w:numFmt w:val="bullet"/>
      <w:lvlText w:val=""/>
      <w:lvlJc w:val="left"/>
      <w:pPr>
        <w:ind w:left="1701" w:hanging="283"/>
      </w:pPr>
      <w:rPr>
        <w:rFonts w:ascii="Symbol" w:hAnsi="Symbol" w:hint="default"/>
        <w:b w:val="0"/>
        <w:i w:val="0"/>
        <w:color w:val="426DA9"/>
        <w:sz w:val="22"/>
      </w:rPr>
    </w:lvl>
    <w:lvl w:ilvl="4" w:tplc="FFFFFFFF">
      <w:start w:val="1"/>
      <w:numFmt w:val="bullet"/>
      <w:lvlText w:val=""/>
      <w:lvlJc w:val="left"/>
      <w:pPr>
        <w:ind w:left="1985" w:hanging="284"/>
      </w:pPr>
      <w:rPr>
        <w:rFonts w:ascii="Symbol" w:hAnsi="Symbol" w:hint="default"/>
        <w:b w:val="0"/>
        <w:i w:val="0"/>
        <w:color w:val="426DA9"/>
        <w:sz w:val="22"/>
      </w:rPr>
    </w:lvl>
    <w:lvl w:ilvl="5" w:tplc="FFFFFFFF">
      <w:start w:val="1"/>
      <w:numFmt w:val="bullet"/>
      <w:lvlText w:val=""/>
      <w:lvlJc w:val="left"/>
      <w:pPr>
        <w:ind w:left="2268" w:hanging="283"/>
      </w:pPr>
      <w:rPr>
        <w:rFonts w:ascii="Symbol" w:hAnsi="Symbol" w:hint="default"/>
        <w:b w:val="0"/>
        <w:i w:val="0"/>
        <w:color w:val="426DA9"/>
        <w:sz w:val="22"/>
      </w:rPr>
    </w:lvl>
    <w:lvl w:ilvl="6" w:tplc="FFFFFFFF">
      <w:start w:val="1"/>
      <w:numFmt w:val="bullet"/>
      <w:lvlText w:val=""/>
      <w:lvlJc w:val="left"/>
      <w:pPr>
        <w:ind w:left="2552" w:hanging="284"/>
      </w:pPr>
      <w:rPr>
        <w:rFonts w:ascii="Symbol" w:hAnsi="Symbol" w:hint="default"/>
        <w:b w:val="0"/>
        <w:i w:val="0"/>
        <w:color w:val="426DA9"/>
        <w:sz w:val="22"/>
      </w:rPr>
    </w:lvl>
    <w:lvl w:ilvl="7" w:tplc="FFFFFFFF">
      <w:start w:val="1"/>
      <w:numFmt w:val="bullet"/>
      <w:lvlText w:val=""/>
      <w:lvlJc w:val="left"/>
      <w:pPr>
        <w:ind w:left="2835" w:hanging="283"/>
      </w:pPr>
      <w:rPr>
        <w:rFonts w:ascii="Symbol" w:hAnsi="Symbol" w:hint="default"/>
        <w:b w:val="0"/>
        <w:i w:val="0"/>
        <w:color w:val="426DA9"/>
        <w:sz w:val="22"/>
      </w:rPr>
    </w:lvl>
    <w:lvl w:ilvl="8" w:tplc="FFFFFFFF">
      <w:start w:val="1"/>
      <w:numFmt w:val="bullet"/>
      <w:lvlText w:val=""/>
      <w:lvlJc w:val="left"/>
      <w:pPr>
        <w:ind w:left="3119" w:hanging="284"/>
      </w:pPr>
      <w:rPr>
        <w:rFonts w:ascii="Symbol" w:hAnsi="Symbol" w:hint="default"/>
        <w:b w:val="0"/>
        <w:i w:val="0"/>
        <w:color w:val="426DA9"/>
        <w:sz w:val="22"/>
      </w:rPr>
    </w:lvl>
  </w:abstractNum>
  <w:abstractNum w:abstractNumId="26" w15:restartNumberingAfterBreak="0">
    <w:nsid w:val="708D2751"/>
    <w:multiLevelType w:val="hybridMultilevel"/>
    <w:tmpl w:val="956844B6"/>
    <w:lvl w:ilvl="0" w:tplc="FFFFFFFF">
      <w:start w:val="1"/>
      <w:numFmt w:val="bullet"/>
      <w:lvlText w:val=""/>
      <w:lvlJc w:val="left"/>
      <w:pPr>
        <w:ind w:left="851" w:hanging="284"/>
      </w:pPr>
      <w:rPr>
        <w:rFonts w:ascii="Symbol" w:hAnsi="Symbol" w:hint="default"/>
        <w:b w:val="0"/>
        <w:i w:val="0"/>
        <w:color w:val="426DA9"/>
        <w:sz w:val="22"/>
      </w:rPr>
    </w:lvl>
    <w:lvl w:ilvl="1" w:tplc="FFFFFFFF">
      <w:start w:val="1"/>
      <w:numFmt w:val="bullet"/>
      <w:lvlText w:val=""/>
      <w:lvlJc w:val="left"/>
      <w:pPr>
        <w:ind w:left="1134" w:hanging="283"/>
      </w:pPr>
      <w:rPr>
        <w:rFonts w:ascii="Symbol" w:hAnsi="Symbol" w:hint="default"/>
        <w:b w:val="0"/>
        <w:i w:val="0"/>
        <w:color w:val="426DA9"/>
        <w:sz w:val="22"/>
      </w:rPr>
    </w:lvl>
    <w:lvl w:ilvl="2" w:tplc="FFFFFFFF">
      <w:start w:val="1"/>
      <w:numFmt w:val="bullet"/>
      <w:lvlText w:val=""/>
      <w:lvlJc w:val="left"/>
      <w:pPr>
        <w:ind w:left="1418" w:hanging="284"/>
      </w:pPr>
      <w:rPr>
        <w:rFonts w:ascii="Symbol" w:hAnsi="Symbol" w:hint="default"/>
        <w:b w:val="0"/>
        <w:i w:val="0"/>
        <w:color w:val="426DA9"/>
        <w:sz w:val="22"/>
      </w:rPr>
    </w:lvl>
    <w:lvl w:ilvl="3" w:tplc="FFFFFFFF">
      <w:start w:val="1"/>
      <w:numFmt w:val="bullet"/>
      <w:lvlText w:val=""/>
      <w:lvlJc w:val="left"/>
      <w:pPr>
        <w:ind w:left="1701" w:hanging="255"/>
      </w:pPr>
      <w:rPr>
        <w:rFonts w:ascii="Symbol" w:hAnsi="Symbol" w:hint="default"/>
      </w:rPr>
    </w:lvl>
    <w:lvl w:ilvl="4" w:tplc="FFFFFFFF">
      <w:start w:val="1"/>
      <w:numFmt w:val="bullet"/>
      <w:lvlText w:val=""/>
      <w:lvlJc w:val="left"/>
      <w:pPr>
        <w:ind w:left="2089" w:hanging="360"/>
      </w:pPr>
      <w:rPr>
        <w:rFonts w:ascii="Symbol" w:hAnsi="Symbol" w:hint="default"/>
      </w:rPr>
    </w:lvl>
    <w:lvl w:ilvl="5" w:tplc="FFFFFFFF">
      <w:start w:val="1"/>
      <w:numFmt w:val="bullet"/>
      <w:lvlText w:val=""/>
      <w:lvlJc w:val="left"/>
      <w:pPr>
        <w:ind w:left="2373" w:hanging="360"/>
      </w:pPr>
      <w:rPr>
        <w:rFonts w:ascii="Symbol" w:hAnsi="Symbol" w:hint="default"/>
      </w:rPr>
    </w:lvl>
    <w:lvl w:ilvl="6" w:tplc="FFFFFFFF">
      <w:start w:val="1"/>
      <w:numFmt w:val="bullet"/>
      <w:lvlText w:val=""/>
      <w:lvlJc w:val="left"/>
      <w:pPr>
        <w:ind w:left="2580" w:hanging="284"/>
      </w:pPr>
      <w:rPr>
        <w:rFonts w:ascii="Symbol" w:hAnsi="Symbol" w:hint="default"/>
      </w:rPr>
    </w:lvl>
    <w:lvl w:ilvl="7" w:tplc="FFFFFFFF">
      <w:start w:val="1"/>
      <w:numFmt w:val="bullet"/>
      <w:lvlText w:val=""/>
      <w:lvlJc w:val="left"/>
      <w:pPr>
        <w:ind w:left="2835" w:hanging="255"/>
      </w:pPr>
      <w:rPr>
        <w:rFonts w:ascii="Symbol" w:hAnsi="Symbol" w:hint="default"/>
      </w:rPr>
    </w:lvl>
    <w:lvl w:ilvl="8" w:tplc="14090001">
      <w:start w:val="1"/>
      <w:numFmt w:val="bullet"/>
      <w:lvlText w:val=""/>
      <w:lvlJc w:val="left"/>
      <w:pPr>
        <w:ind w:left="3223" w:hanging="360"/>
      </w:pPr>
      <w:rPr>
        <w:rFonts w:ascii="Symbol" w:hAnsi="Symbol" w:hint="default"/>
      </w:rPr>
    </w:lvl>
  </w:abstractNum>
  <w:abstractNum w:abstractNumId="27" w15:restartNumberingAfterBreak="0">
    <w:nsid w:val="73D57E24"/>
    <w:multiLevelType w:val="hybridMultilevel"/>
    <w:tmpl w:val="9BC20838"/>
    <w:lvl w:ilvl="0" w:tplc="FFFFFFFF">
      <w:start w:val="1"/>
      <w:numFmt w:val="bullet"/>
      <w:lvlText w:val=""/>
      <w:lvlJc w:val="left"/>
      <w:pPr>
        <w:ind w:left="851" w:hanging="284"/>
      </w:pPr>
      <w:rPr>
        <w:rFonts w:ascii="Symbol" w:hAnsi="Symbol" w:hint="default"/>
        <w:b w:val="0"/>
        <w:i w:val="0"/>
        <w:color w:val="426DA9"/>
        <w:sz w:val="22"/>
      </w:rPr>
    </w:lvl>
    <w:lvl w:ilvl="1" w:tplc="FFFFFFFF">
      <w:start w:val="1"/>
      <w:numFmt w:val="bullet"/>
      <w:lvlText w:val=""/>
      <w:lvlJc w:val="left"/>
      <w:pPr>
        <w:ind w:left="851" w:hanging="284"/>
      </w:pPr>
      <w:rPr>
        <w:rFonts w:ascii="Symbol" w:hAnsi="Symbol" w:hint="default"/>
      </w:rPr>
    </w:lvl>
    <w:lvl w:ilvl="2" w:tplc="FFFFFFFF">
      <w:start w:val="1"/>
      <w:numFmt w:val="bullet"/>
      <w:lvlText w:val=""/>
      <w:lvlJc w:val="left"/>
      <w:pPr>
        <w:ind w:left="1134" w:hanging="255"/>
      </w:pPr>
      <w:rPr>
        <w:rFonts w:ascii="Symbol" w:hAnsi="Symbol" w:hint="default"/>
      </w:rPr>
    </w:lvl>
    <w:lvl w:ilvl="3" w:tplc="277057B6">
      <w:start w:val="1"/>
      <w:numFmt w:val="bullet"/>
      <w:lvlText w:val=""/>
      <w:lvlJc w:val="left"/>
      <w:pPr>
        <w:ind w:left="1418" w:hanging="256"/>
      </w:pPr>
      <w:rPr>
        <w:rFonts w:ascii="Symbol" w:hAnsi="Symbol" w:hint="default"/>
      </w:rPr>
    </w:lvl>
    <w:lvl w:ilvl="4" w:tplc="FFFFFFFF">
      <w:start w:val="1"/>
      <w:numFmt w:val="bullet"/>
      <w:lvlText w:val=""/>
      <w:lvlJc w:val="left"/>
      <w:pPr>
        <w:ind w:left="1985" w:hanging="284"/>
      </w:pPr>
      <w:rPr>
        <w:rFonts w:ascii="Symbol" w:hAnsi="Symbol" w:hint="default"/>
        <w:b w:val="0"/>
        <w:i w:val="0"/>
        <w:color w:val="426DA9"/>
        <w:sz w:val="22"/>
      </w:rPr>
    </w:lvl>
    <w:lvl w:ilvl="5" w:tplc="FFFFFFFF">
      <w:start w:val="1"/>
      <w:numFmt w:val="bullet"/>
      <w:lvlText w:val=""/>
      <w:lvlJc w:val="left"/>
      <w:pPr>
        <w:ind w:left="2268" w:hanging="283"/>
      </w:pPr>
      <w:rPr>
        <w:rFonts w:ascii="Symbol" w:hAnsi="Symbol" w:hint="default"/>
        <w:b w:val="0"/>
        <w:i w:val="0"/>
        <w:color w:val="426DA9"/>
        <w:sz w:val="22"/>
      </w:rPr>
    </w:lvl>
    <w:lvl w:ilvl="6" w:tplc="FFFFFFFF">
      <w:start w:val="1"/>
      <w:numFmt w:val="bullet"/>
      <w:lvlText w:val=""/>
      <w:lvlJc w:val="left"/>
      <w:pPr>
        <w:ind w:left="2552" w:hanging="284"/>
      </w:pPr>
      <w:rPr>
        <w:rFonts w:ascii="Symbol" w:hAnsi="Symbol" w:hint="default"/>
        <w:b w:val="0"/>
        <w:i w:val="0"/>
        <w:color w:val="426DA9"/>
        <w:sz w:val="22"/>
      </w:rPr>
    </w:lvl>
    <w:lvl w:ilvl="7" w:tplc="FFFFFFFF">
      <w:start w:val="1"/>
      <w:numFmt w:val="bullet"/>
      <w:lvlText w:val=""/>
      <w:lvlJc w:val="left"/>
      <w:pPr>
        <w:ind w:left="2835" w:hanging="283"/>
      </w:pPr>
      <w:rPr>
        <w:rFonts w:ascii="Symbol" w:hAnsi="Symbol" w:hint="default"/>
        <w:b w:val="0"/>
        <w:i w:val="0"/>
        <w:color w:val="426DA9"/>
        <w:sz w:val="22"/>
      </w:rPr>
    </w:lvl>
    <w:lvl w:ilvl="8" w:tplc="FFFFFFFF">
      <w:start w:val="1"/>
      <w:numFmt w:val="bullet"/>
      <w:lvlText w:val=""/>
      <w:lvlJc w:val="left"/>
      <w:pPr>
        <w:ind w:left="3119" w:hanging="284"/>
      </w:pPr>
      <w:rPr>
        <w:rFonts w:ascii="Symbol" w:hAnsi="Symbol" w:hint="default"/>
        <w:b w:val="0"/>
        <w:i w:val="0"/>
        <w:color w:val="426DA9"/>
        <w:sz w:val="22"/>
      </w:rPr>
    </w:lvl>
  </w:abstractNum>
  <w:num w:numId="1" w16cid:durableId="1749113679">
    <w:abstractNumId w:val="9"/>
  </w:num>
  <w:num w:numId="2" w16cid:durableId="31925722">
    <w:abstractNumId w:val="18"/>
  </w:num>
  <w:num w:numId="3" w16cid:durableId="734621118">
    <w:abstractNumId w:val="24"/>
  </w:num>
  <w:num w:numId="4" w16cid:durableId="174417150">
    <w:abstractNumId w:val="11"/>
  </w:num>
  <w:num w:numId="5" w16cid:durableId="1304309882">
    <w:abstractNumId w:val="0"/>
  </w:num>
  <w:num w:numId="6" w16cid:durableId="46341069">
    <w:abstractNumId w:val="14"/>
  </w:num>
  <w:num w:numId="7" w16cid:durableId="1849757624">
    <w:abstractNumId w:val="16"/>
  </w:num>
  <w:num w:numId="8" w16cid:durableId="1263419640">
    <w:abstractNumId w:val="16"/>
    <w:lvlOverride w:ilvl="0">
      <w:startOverride w:val="1"/>
    </w:lvlOverride>
  </w:num>
  <w:num w:numId="9" w16cid:durableId="414520342">
    <w:abstractNumId w:val="21"/>
  </w:num>
  <w:num w:numId="10" w16cid:durableId="1303732102">
    <w:abstractNumId w:val="19"/>
  </w:num>
  <w:num w:numId="11" w16cid:durableId="1978946460">
    <w:abstractNumId w:val="13"/>
  </w:num>
  <w:num w:numId="12" w16cid:durableId="1438598158">
    <w:abstractNumId w:val="7"/>
  </w:num>
  <w:num w:numId="13" w16cid:durableId="422191596">
    <w:abstractNumId w:val="4"/>
  </w:num>
  <w:num w:numId="14" w16cid:durableId="822084189">
    <w:abstractNumId w:val="15"/>
  </w:num>
  <w:num w:numId="15" w16cid:durableId="6159098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676531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4015645">
    <w:abstractNumId w:val="14"/>
  </w:num>
  <w:num w:numId="18" w16cid:durableId="1909921271">
    <w:abstractNumId w:val="14"/>
  </w:num>
  <w:num w:numId="19" w16cid:durableId="1213345406">
    <w:abstractNumId w:val="4"/>
  </w:num>
  <w:num w:numId="20" w16cid:durableId="1793203577">
    <w:abstractNumId w:val="4"/>
  </w:num>
  <w:num w:numId="21" w16cid:durableId="2116975548">
    <w:abstractNumId w:val="4"/>
  </w:num>
  <w:num w:numId="22" w16cid:durableId="1900896409">
    <w:abstractNumId w:val="4"/>
  </w:num>
  <w:num w:numId="23" w16cid:durableId="1076514875">
    <w:abstractNumId w:val="10"/>
  </w:num>
  <w:num w:numId="24" w16cid:durableId="230818037">
    <w:abstractNumId w:val="10"/>
  </w:num>
  <w:num w:numId="25" w16cid:durableId="1710063314">
    <w:abstractNumId w:val="2"/>
  </w:num>
  <w:num w:numId="26" w16cid:durableId="1381590593">
    <w:abstractNumId w:val="8"/>
  </w:num>
  <w:num w:numId="27" w16cid:durableId="1843084890">
    <w:abstractNumId w:val="20"/>
  </w:num>
  <w:num w:numId="28" w16cid:durableId="1399017371">
    <w:abstractNumId w:val="25"/>
  </w:num>
  <w:num w:numId="29" w16cid:durableId="1559122402">
    <w:abstractNumId w:val="10"/>
    <w:lvlOverride w:ilvl="0">
      <w:startOverride w:val="1"/>
    </w:lvlOverride>
  </w:num>
  <w:num w:numId="30" w16cid:durableId="71634312">
    <w:abstractNumId w:val="10"/>
    <w:lvlOverride w:ilvl="0">
      <w:startOverride w:val="1"/>
    </w:lvlOverride>
  </w:num>
  <w:num w:numId="31" w16cid:durableId="328140210">
    <w:abstractNumId w:val="10"/>
  </w:num>
  <w:num w:numId="32" w16cid:durableId="993949237">
    <w:abstractNumId w:val="10"/>
  </w:num>
  <w:num w:numId="33" w16cid:durableId="1504708268">
    <w:abstractNumId w:val="10"/>
  </w:num>
  <w:num w:numId="34" w16cid:durableId="1832065152">
    <w:abstractNumId w:val="10"/>
    <w:lvlOverride w:ilvl="0">
      <w:startOverride w:val="1"/>
    </w:lvlOverride>
  </w:num>
  <w:num w:numId="35" w16cid:durableId="2106611769">
    <w:abstractNumId w:val="26"/>
  </w:num>
  <w:num w:numId="36" w16cid:durableId="1511945316">
    <w:abstractNumId w:val="23"/>
  </w:num>
  <w:num w:numId="37" w16cid:durableId="974870017">
    <w:abstractNumId w:val="20"/>
    <w:lvlOverride w:ilvl="0">
      <w:startOverride w:val="1"/>
    </w:lvlOverride>
  </w:num>
  <w:num w:numId="38" w16cid:durableId="842428191">
    <w:abstractNumId w:val="12"/>
  </w:num>
  <w:num w:numId="39" w16cid:durableId="79495803">
    <w:abstractNumId w:val="5"/>
  </w:num>
  <w:num w:numId="40" w16cid:durableId="1970044431">
    <w:abstractNumId w:val="27"/>
  </w:num>
  <w:num w:numId="41" w16cid:durableId="1295066610">
    <w:abstractNumId w:val="20"/>
    <w:lvlOverride w:ilvl="0">
      <w:startOverride w:val="1"/>
    </w:lvlOverride>
  </w:num>
  <w:num w:numId="42" w16cid:durableId="1061518370">
    <w:abstractNumId w:val="20"/>
    <w:lvlOverride w:ilvl="0">
      <w:startOverride w:val="1"/>
    </w:lvlOverride>
  </w:num>
  <w:num w:numId="43" w16cid:durableId="166640117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87126304">
    <w:abstractNumId w:val="3"/>
  </w:num>
  <w:num w:numId="45" w16cid:durableId="1356617744">
    <w:abstractNumId w:val="6"/>
  </w:num>
  <w:num w:numId="46" w16cid:durableId="1149050817">
    <w:abstractNumId w:val="22"/>
  </w:num>
  <w:num w:numId="47" w16cid:durableId="166829176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57569533">
    <w:abstractNumId w:val="17"/>
  </w:num>
  <w:num w:numId="49" w16cid:durableId="10777066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attachedTemplate r:id="rId1"/>
  <w:documentProtection w:formatting="1" w:enforcement="1"/>
  <w:autoFormatOverride/>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4D7"/>
    <w:rsid w:val="000012A1"/>
    <w:rsid w:val="00002BD0"/>
    <w:rsid w:val="00005181"/>
    <w:rsid w:val="00007CA1"/>
    <w:rsid w:val="00013AB0"/>
    <w:rsid w:val="0001414B"/>
    <w:rsid w:val="0001414E"/>
    <w:rsid w:val="00020EAD"/>
    <w:rsid w:val="00026490"/>
    <w:rsid w:val="0003321F"/>
    <w:rsid w:val="00037D19"/>
    <w:rsid w:val="000455FC"/>
    <w:rsid w:val="00046DC5"/>
    <w:rsid w:val="000501AF"/>
    <w:rsid w:val="00055651"/>
    <w:rsid w:val="000578B1"/>
    <w:rsid w:val="00066D7A"/>
    <w:rsid w:val="00074313"/>
    <w:rsid w:val="0008268F"/>
    <w:rsid w:val="00083153"/>
    <w:rsid w:val="0008350A"/>
    <w:rsid w:val="00084E32"/>
    <w:rsid w:val="00095743"/>
    <w:rsid w:val="000965C9"/>
    <w:rsid w:val="000A1F00"/>
    <w:rsid w:val="000A4D6D"/>
    <w:rsid w:val="000B069D"/>
    <w:rsid w:val="000B2576"/>
    <w:rsid w:val="000C6AA6"/>
    <w:rsid w:val="000D108E"/>
    <w:rsid w:val="000D45BD"/>
    <w:rsid w:val="000E120A"/>
    <w:rsid w:val="000E3493"/>
    <w:rsid w:val="000F3BDB"/>
    <w:rsid w:val="00101DB7"/>
    <w:rsid w:val="001049CE"/>
    <w:rsid w:val="00111200"/>
    <w:rsid w:val="00114679"/>
    <w:rsid w:val="0011612D"/>
    <w:rsid w:val="0012134A"/>
    <w:rsid w:val="00133FA9"/>
    <w:rsid w:val="00157EA0"/>
    <w:rsid w:val="001629A7"/>
    <w:rsid w:val="0016381C"/>
    <w:rsid w:val="0017243B"/>
    <w:rsid w:val="00174096"/>
    <w:rsid w:val="00182B62"/>
    <w:rsid w:val="00190520"/>
    <w:rsid w:val="001A251B"/>
    <w:rsid w:val="001B2C8F"/>
    <w:rsid w:val="001B3650"/>
    <w:rsid w:val="001B40AC"/>
    <w:rsid w:val="001B4AC7"/>
    <w:rsid w:val="001B5750"/>
    <w:rsid w:val="001B5976"/>
    <w:rsid w:val="001C0301"/>
    <w:rsid w:val="001D4EB3"/>
    <w:rsid w:val="001E3377"/>
    <w:rsid w:val="001E67CC"/>
    <w:rsid w:val="001F1E0C"/>
    <w:rsid w:val="001F440A"/>
    <w:rsid w:val="001F573D"/>
    <w:rsid w:val="001F5D71"/>
    <w:rsid w:val="001F7FCF"/>
    <w:rsid w:val="0020010C"/>
    <w:rsid w:val="0020551A"/>
    <w:rsid w:val="00211A56"/>
    <w:rsid w:val="0021300F"/>
    <w:rsid w:val="002161D6"/>
    <w:rsid w:val="002165B6"/>
    <w:rsid w:val="00235559"/>
    <w:rsid w:val="00237186"/>
    <w:rsid w:val="00254E0D"/>
    <w:rsid w:val="00256F9D"/>
    <w:rsid w:val="00265B2A"/>
    <w:rsid w:val="002705C8"/>
    <w:rsid w:val="002778A3"/>
    <w:rsid w:val="002778AD"/>
    <w:rsid w:val="00292D60"/>
    <w:rsid w:val="00293358"/>
    <w:rsid w:val="00293D49"/>
    <w:rsid w:val="002A6479"/>
    <w:rsid w:val="002A75B5"/>
    <w:rsid w:val="002A7D79"/>
    <w:rsid w:val="002A7ED7"/>
    <w:rsid w:val="002B773C"/>
    <w:rsid w:val="002D1356"/>
    <w:rsid w:val="002D65EF"/>
    <w:rsid w:val="002E50AC"/>
    <w:rsid w:val="002E7412"/>
    <w:rsid w:val="002E7562"/>
    <w:rsid w:val="002F54A4"/>
    <w:rsid w:val="003072DD"/>
    <w:rsid w:val="003160EB"/>
    <w:rsid w:val="00316B06"/>
    <w:rsid w:val="00322FF0"/>
    <w:rsid w:val="00323373"/>
    <w:rsid w:val="00334D4B"/>
    <w:rsid w:val="003354C3"/>
    <w:rsid w:val="0033681C"/>
    <w:rsid w:val="00341D3B"/>
    <w:rsid w:val="00360405"/>
    <w:rsid w:val="00366F47"/>
    <w:rsid w:val="003705A2"/>
    <w:rsid w:val="003717AC"/>
    <w:rsid w:val="00372DFB"/>
    <w:rsid w:val="00380566"/>
    <w:rsid w:val="00382302"/>
    <w:rsid w:val="00384E95"/>
    <w:rsid w:val="0038520E"/>
    <w:rsid w:val="003950FC"/>
    <w:rsid w:val="003A5FCB"/>
    <w:rsid w:val="003A607F"/>
    <w:rsid w:val="003A69E1"/>
    <w:rsid w:val="003B6E3A"/>
    <w:rsid w:val="003C2614"/>
    <w:rsid w:val="003C26C0"/>
    <w:rsid w:val="003C69F1"/>
    <w:rsid w:val="003D2320"/>
    <w:rsid w:val="003E0D5D"/>
    <w:rsid w:val="003E21CA"/>
    <w:rsid w:val="003F37A7"/>
    <w:rsid w:val="003F7DEB"/>
    <w:rsid w:val="004050BC"/>
    <w:rsid w:val="0041246F"/>
    <w:rsid w:val="004178A9"/>
    <w:rsid w:val="00425946"/>
    <w:rsid w:val="00427719"/>
    <w:rsid w:val="00434F0C"/>
    <w:rsid w:val="004364D7"/>
    <w:rsid w:val="00444DC4"/>
    <w:rsid w:val="00446A0B"/>
    <w:rsid w:val="0045705F"/>
    <w:rsid w:val="00460AD5"/>
    <w:rsid w:val="00460FA9"/>
    <w:rsid w:val="00463344"/>
    <w:rsid w:val="00465345"/>
    <w:rsid w:val="00473A1A"/>
    <w:rsid w:val="00482681"/>
    <w:rsid w:val="00486BC2"/>
    <w:rsid w:val="004956C5"/>
    <w:rsid w:val="004978D3"/>
    <w:rsid w:val="004A01CE"/>
    <w:rsid w:val="004A58B8"/>
    <w:rsid w:val="004A6D1F"/>
    <w:rsid w:val="004A738A"/>
    <w:rsid w:val="004C0F66"/>
    <w:rsid w:val="004C1291"/>
    <w:rsid w:val="004C3F94"/>
    <w:rsid w:val="004C4DE7"/>
    <w:rsid w:val="004D38E3"/>
    <w:rsid w:val="004F69B2"/>
    <w:rsid w:val="0050026A"/>
    <w:rsid w:val="00500785"/>
    <w:rsid w:val="00505042"/>
    <w:rsid w:val="00507CBB"/>
    <w:rsid w:val="005141A9"/>
    <w:rsid w:val="005251E7"/>
    <w:rsid w:val="00531A1C"/>
    <w:rsid w:val="00534653"/>
    <w:rsid w:val="005410A7"/>
    <w:rsid w:val="005420E5"/>
    <w:rsid w:val="005454A6"/>
    <w:rsid w:val="00556DED"/>
    <w:rsid w:val="00562A46"/>
    <w:rsid w:val="0057195D"/>
    <w:rsid w:val="005720CB"/>
    <w:rsid w:val="00577AC0"/>
    <w:rsid w:val="0059555B"/>
    <w:rsid w:val="00597567"/>
    <w:rsid w:val="005A1160"/>
    <w:rsid w:val="005A2D62"/>
    <w:rsid w:val="005A6E26"/>
    <w:rsid w:val="005B67D5"/>
    <w:rsid w:val="005C27DA"/>
    <w:rsid w:val="005C29F9"/>
    <w:rsid w:val="005C578A"/>
    <w:rsid w:val="005C5DD2"/>
    <w:rsid w:val="005E00CF"/>
    <w:rsid w:val="005E3A28"/>
    <w:rsid w:val="005E3A2E"/>
    <w:rsid w:val="005E49ED"/>
    <w:rsid w:val="005E6F36"/>
    <w:rsid w:val="005F1BB1"/>
    <w:rsid w:val="005F2CE2"/>
    <w:rsid w:val="005F494A"/>
    <w:rsid w:val="005F78D9"/>
    <w:rsid w:val="006028AB"/>
    <w:rsid w:val="00602F20"/>
    <w:rsid w:val="00605533"/>
    <w:rsid w:val="00605F17"/>
    <w:rsid w:val="00622174"/>
    <w:rsid w:val="00625F3F"/>
    <w:rsid w:val="00634C30"/>
    <w:rsid w:val="00634D81"/>
    <w:rsid w:val="00634DA4"/>
    <w:rsid w:val="00635DD4"/>
    <w:rsid w:val="00644F2F"/>
    <w:rsid w:val="006454B1"/>
    <w:rsid w:val="00651760"/>
    <w:rsid w:val="006653FB"/>
    <w:rsid w:val="0067112B"/>
    <w:rsid w:val="006859C0"/>
    <w:rsid w:val="00692822"/>
    <w:rsid w:val="006A2DBB"/>
    <w:rsid w:val="006B0CE5"/>
    <w:rsid w:val="006B58FD"/>
    <w:rsid w:val="006C4FBB"/>
    <w:rsid w:val="006E0659"/>
    <w:rsid w:val="006E6A35"/>
    <w:rsid w:val="006E7CFA"/>
    <w:rsid w:val="006F2A8D"/>
    <w:rsid w:val="006F580B"/>
    <w:rsid w:val="006F684E"/>
    <w:rsid w:val="0070016D"/>
    <w:rsid w:val="0070658F"/>
    <w:rsid w:val="00714693"/>
    <w:rsid w:val="00714B6C"/>
    <w:rsid w:val="007156C8"/>
    <w:rsid w:val="00730096"/>
    <w:rsid w:val="007343F7"/>
    <w:rsid w:val="00743334"/>
    <w:rsid w:val="007446EC"/>
    <w:rsid w:val="00757FD7"/>
    <w:rsid w:val="00761809"/>
    <w:rsid w:val="0076435C"/>
    <w:rsid w:val="00766C43"/>
    <w:rsid w:val="00777839"/>
    <w:rsid w:val="00784113"/>
    <w:rsid w:val="00794233"/>
    <w:rsid w:val="007B1FDE"/>
    <w:rsid w:val="007B58C9"/>
    <w:rsid w:val="007D75D6"/>
    <w:rsid w:val="007E42E9"/>
    <w:rsid w:val="007F0F05"/>
    <w:rsid w:val="007F2370"/>
    <w:rsid w:val="007F5BD6"/>
    <w:rsid w:val="007F6A3A"/>
    <w:rsid w:val="008003EE"/>
    <w:rsid w:val="00804E74"/>
    <w:rsid w:val="0081178A"/>
    <w:rsid w:val="00836EBE"/>
    <w:rsid w:val="00851571"/>
    <w:rsid w:val="0085536B"/>
    <w:rsid w:val="00861C0F"/>
    <w:rsid w:val="0086609C"/>
    <w:rsid w:val="00866D97"/>
    <w:rsid w:val="00876237"/>
    <w:rsid w:val="00887322"/>
    <w:rsid w:val="008A3250"/>
    <w:rsid w:val="008B25EA"/>
    <w:rsid w:val="008B2D07"/>
    <w:rsid w:val="008C0561"/>
    <w:rsid w:val="008D2A01"/>
    <w:rsid w:val="008D6A47"/>
    <w:rsid w:val="008E0C5D"/>
    <w:rsid w:val="008E4A4D"/>
    <w:rsid w:val="008F0272"/>
    <w:rsid w:val="008F073E"/>
    <w:rsid w:val="008F71FA"/>
    <w:rsid w:val="00905408"/>
    <w:rsid w:val="009225EA"/>
    <w:rsid w:val="00923EEC"/>
    <w:rsid w:val="009240A8"/>
    <w:rsid w:val="009275D2"/>
    <w:rsid w:val="00933DF3"/>
    <w:rsid w:val="00933F87"/>
    <w:rsid w:val="009433A1"/>
    <w:rsid w:val="00944713"/>
    <w:rsid w:val="00944C76"/>
    <w:rsid w:val="00944F5C"/>
    <w:rsid w:val="00955C2B"/>
    <w:rsid w:val="00957D1F"/>
    <w:rsid w:val="009612EE"/>
    <w:rsid w:val="00966D70"/>
    <w:rsid w:val="00971306"/>
    <w:rsid w:val="00972950"/>
    <w:rsid w:val="009778A9"/>
    <w:rsid w:val="00995B43"/>
    <w:rsid w:val="009A5279"/>
    <w:rsid w:val="009C081C"/>
    <w:rsid w:val="009C0CEB"/>
    <w:rsid w:val="009D2A4F"/>
    <w:rsid w:val="009D45CB"/>
    <w:rsid w:val="009E56E5"/>
    <w:rsid w:val="009F57F3"/>
    <w:rsid w:val="00A02F8E"/>
    <w:rsid w:val="00A05564"/>
    <w:rsid w:val="00A06B01"/>
    <w:rsid w:val="00A15D96"/>
    <w:rsid w:val="00A22EE0"/>
    <w:rsid w:val="00A312B8"/>
    <w:rsid w:val="00A417EE"/>
    <w:rsid w:val="00A41C7A"/>
    <w:rsid w:val="00A54DE2"/>
    <w:rsid w:val="00A82796"/>
    <w:rsid w:val="00A925F1"/>
    <w:rsid w:val="00A9707E"/>
    <w:rsid w:val="00AA251B"/>
    <w:rsid w:val="00AB3FA0"/>
    <w:rsid w:val="00AB4768"/>
    <w:rsid w:val="00AB639D"/>
    <w:rsid w:val="00AB684F"/>
    <w:rsid w:val="00AB6EC3"/>
    <w:rsid w:val="00AB77ED"/>
    <w:rsid w:val="00AD4204"/>
    <w:rsid w:val="00AE07BA"/>
    <w:rsid w:val="00AE2B11"/>
    <w:rsid w:val="00AF7125"/>
    <w:rsid w:val="00B00AD6"/>
    <w:rsid w:val="00B078B5"/>
    <w:rsid w:val="00B10923"/>
    <w:rsid w:val="00B140CA"/>
    <w:rsid w:val="00B152A4"/>
    <w:rsid w:val="00B15D0C"/>
    <w:rsid w:val="00B20721"/>
    <w:rsid w:val="00B20C2A"/>
    <w:rsid w:val="00B3643B"/>
    <w:rsid w:val="00B53991"/>
    <w:rsid w:val="00B56C0C"/>
    <w:rsid w:val="00B60099"/>
    <w:rsid w:val="00B703B1"/>
    <w:rsid w:val="00B82025"/>
    <w:rsid w:val="00B83D84"/>
    <w:rsid w:val="00B90920"/>
    <w:rsid w:val="00B934F5"/>
    <w:rsid w:val="00B9614A"/>
    <w:rsid w:val="00BA4782"/>
    <w:rsid w:val="00BB1001"/>
    <w:rsid w:val="00BC17BB"/>
    <w:rsid w:val="00BC2271"/>
    <w:rsid w:val="00BC42E8"/>
    <w:rsid w:val="00BD02FF"/>
    <w:rsid w:val="00BD05E8"/>
    <w:rsid w:val="00BD0A8E"/>
    <w:rsid w:val="00BD2528"/>
    <w:rsid w:val="00BE0E6A"/>
    <w:rsid w:val="00BE6A30"/>
    <w:rsid w:val="00BF0B5B"/>
    <w:rsid w:val="00BF2A80"/>
    <w:rsid w:val="00BF5269"/>
    <w:rsid w:val="00C00CF0"/>
    <w:rsid w:val="00C013B7"/>
    <w:rsid w:val="00C107E8"/>
    <w:rsid w:val="00C10D6E"/>
    <w:rsid w:val="00C222A7"/>
    <w:rsid w:val="00C26CC0"/>
    <w:rsid w:val="00C27E11"/>
    <w:rsid w:val="00C340B5"/>
    <w:rsid w:val="00C355B3"/>
    <w:rsid w:val="00C44537"/>
    <w:rsid w:val="00C46368"/>
    <w:rsid w:val="00C60657"/>
    <w:rsid w:val="00C63486"/>
    <w:rsid w:val="00C72113"/>
    <w:rsid w:val="00C72F2A"/>
    <w:rsid w:val="00C7307D"/>
    <w:rsid w:val="00C9114D"/>
    <w:rsid w:val="00C919A0"/>
    <w:rsid w:val="00CA655B"/>
    <w:rsid w:val="00CB1F28"/>
    <w:rsid w:val="00CB33B8"/>
    <w:rsid w:val="00CC4FEB"/>
    <w:rsid w:val="00CD47BB"/>
    <w:rsid w:val="00CD6A6C"/>
    <w:rsid w:val="00CE3988"/>
    <w:rsid w:val="00CE5CBF"/>
    <w:rsid w:val="00CF2B1E"/>
    <w:rsid w:val="00D01F5C"/>
    <w:rsid w:val="00D11C40"/>
    <w:rsid w:val="00D23292"/>
    <w:rsid w:val="00D27830"/>
    <w:rsid w:val="00D34E21"/>
    <w:rsid w:val="00D35BC1"/>
    <w:rsid w:val="00D37806"/>
    <w:rsid w:val="00D42B0B"/>
    <w:rsid w:val="00D42C34"/>
    <w:rsid w:val="00D43981"/>
    <w:rsid w:val="00D51CC1"/>
    <w:rsid w:val="00D55B5A"/>
    <w:rsid w:val="00D5676C"/>
    <w:rsid w:val="00D7002A"/>
    <w:rsid w:val="00D70A21"/>
    <w:rsid w:val="00D7274E"/>
    <w:rsid w:val="00D742A7"/>
    <w:rsid w:val="00D755D2"/>
    <w:rsid w:val="00D9124B"/>
    <w:rsid w:val="00DA549C"/>
    <w:rsid w:val="00DB7098"/>
    <w:rsid w:val="00DC2C79"/>
    <w:rsid w:val="00DC7314"/>
    <w:rsid w:val="00DD2CD7"/>
    <w:rsid w:val="00DD2DDC"/>
    <w:rsid w:val="00DD7280"/>
    <w:rsid w:val="00DD73C1"/>
    <w:rsid w:val="00DF00B3"/>
    <w:rsid w:val="00DF3813"/>
    <w:rsid w:val="00DF4BD6"/>
    <w:rsid w:val="00DF77D9"/>
    <w:rsid w:val="00DF78B6"/>
    <w:rsid w:val="00E000CC"/>
    <w:rsid w:val="00E0175D"/>
    <w:rsid w:val="00E03CB5"/>
    <w:rsid w:val="00E07988"/>
    <w:rsid w:val="00E10555"/>
    <w:rsid w:val="00E205C1"/>
    <w:rsid w:val="00E235C6"/>
    <w:rsid w:val="00E253B5"/>
    <w:rsid w:val="00E302DE"/>
    <w:rsid w:val="00E315A4"/>
    <w:rsid w:val="00E31D11"/>
    <w:rsid w:val="00E4001A"/>
    <w:rsid w:val="00E41208"/>
    <w:rsid w:val="00E45004"/>
    <w:rsid w:val="00E60454"/>
    <w:rsid w:val="00E62EA0"/>
    <w:rsid w:val="00E63CF9"/>
    <w:rsid w:val="00E671E1"/>
    <w:rsid w:val="00E679BA"/>
    <w:rsid w:val="00E74498"/>
    <w:rsid w:val="00E83418"/>
    <w:rsid w:val="00E83CC8"/>
    <w:rsid w:val="00E94C09"/>
    <w:rsid w:val="00EA5D89"/>
    <w:rsid w:val="00EB134E"/>
    <w:rsid w:val="00EB2611"/>
    <w:rsid w:val="00EB57C0"/>
    <w:rsid w:val="00EB5E96"/>
    <w:rsid w:val="00EB7D03"/>
    <w:rsid w:val="00EC0A8B"/>
    <w:rsid w:val="00ED3C15"/>
    <w:rsid w:val="00ED6E94"/>
    <w:rsid w:val="00EE0A6F"/>
    <w:rsid w:val="00EE18BF"/>
    <w:rsid w:val="00EE29C8"/>
    <w:rsid w:val="00EE5741"/>
    <w:rsid w:val="00EE68E1"/>
    <w:rsid w:val="00EF01E6"/>
    <w:rsid w:val="00EF0512"/>
    <w:rsid w:val="00EF1DDE"/>
    <w:rsid w:val="00F01E03"/>
    <w:rsid w:val="00F13636"/>
    <w:rsid w:val="00F226F2"/>
    <w:rsid w:val="00F32116"/>
    <w:rsid w:val="00F53C8F"/>
    <w:rsid w:val="00F5542F"/>
    <w:rsid w:val="00F57E90"/>
    <w:rsid w:val="00F63843"/>
    <w:rsid w:val="00F63BE8"/>
    <w:rsid w:val="00F65A91"/>
    <w:rsid w:val="00F728F9"/>
    <w:rsid w:val="00F76540"/>
    <w:rsid w:val="00F77160"/>
    <w:rsid w:val="00F86104"/>
    <w:rsid w:val="00F94213"/>
    <w:rsid w:val="00F9527D"/>
    <w:rsid w:val="00FA4A2B"/>
    <w:rsid w:val="00FA6032"/>
    <w:rsid w:val="00FB2E87"/>
    <w:rsid w:val="00FB3191"/>
    <w:rsid w:val="00FC33EB"/>
    <w:rsid w:val="00FC4D23"/>
    <w:rsid w:val="00FD410A"/>
    <w:rsid w:val="00FE76AE"/>
    <w:rsid w:val="00FF41CC"/>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4A511"/>
  <w15:chartTrackingRefBased/>
  <w15:docId w15:val="{142AB507-1BF8-4DBF-8E3D-D43BCCE76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ajorBidi"/>
        <w:color w:val="000000" w:themeColor="text1"/>
        <w:spacing w:val="-10"/>
        <w:kern w:val="28"/>
        <w:sz w:val="22"/>
        <w:szCs w:val="22"/>
        <w:lang w:val="en-GB" w:eastAsia="en-US" w:bidi="ar-SA"/>
        <w14:ligatures w14:val="standardContextual"/>
      </w:rPr>
    </w:rPrDefault>
    <w:pPrDefault>
      <w:pPr>
        <w:spacing w:after="160" w:line="26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semiHidden="1" w:unhideWhenUsed="1"/>
    <w:lsdException w:name="footer" w:locked="0" w:semiHidden="1" w:unhideWhenUsed="1"/>
    <w:lsdException w:name="index heading" w:locked="0" w:semiHidden="1" w:unhideWhenUsed="1"/>
    <w:lsdException w:name="caption" w:locked="0" w:uiPriority="2"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9" w:qFormat="1"/>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semiHidden="1" w:unhideWhenUsed="1"/>
    <w:lsdException w:name="Body Text First Indent 2" w:semiHidden="1" w:unhideWhenUsed="1"/>
    <w:lsdException w:name="Note Heading" w:locked="0"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locked="0" w:semiHidden="1" w:uiPriority="22"/>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locked="0"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locked="0"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semiHidden="1" w:uiPriority="29" w:qFormat="1"/>
    <w:lsdException w:name="Intense Quote" w:locked="0"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uiPriority="19"/>
    <w:lsdException w:name="Intense Emphasis" w:locked="0" w:uiPriority="21"/>
    <w:lsdException w:name="Subtle Reference" w:locked="0" w:semiHidden="1" w:uiPriority="31" w:qFormat="1"/>
    <w:lsdException w:name="Intense Reference" w:locked="0" w:uiPriority="32" w:qFormat="1"/>
    <w:lsdException w:name="Book Title" w:locked="0" w:semiHidden="1" w:uiPriority="33"/>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4364D7"/>
    <w:pPr>
      <w:spacing w:after="120"/>
      <w:ind w:left="624"/>
    </w:pPr>
    <w:rPr>
      <w:rFonts w:asciiTheme="minorHAnsi" w:hAnsiTheme="minorHAnsi"/>
      <w:spacing w:val="0"/>
      <w:kern w:val="0"/>
      <w:lang w:val="en-NZ"/>
      <w14:ligatures w14:val="none"/>
    </w:rPr>
  </w:style>
  <w:style w:type="paragraph" w:styleId="Heading1">
    <w:name w:val="heading 1"/>
    <w:basedOn w:val="Normal"/>
    <w:next w:val="Normal"/>
    <w:link w:val="Heading1Char"/>
    <w:uiPriority w:val="9"/>
    <w:qFormat/>
    <w:rsid w:val="00C9114D"/>
    <w:pPr>
      <w:keepNext/>
      <w:keepLines/>
      <w:ind w:left="0"/>
      <w:contextualSpacing/>
      <w:outlineLvl w:val="0"/>
    </w:pPr>
    <w:rPr>
      <w:rFonts w:asciiTheme="majorHAnsi" w:eastAsiaTheme="majorEastAsia" w:hAnsiTheme="majorHAnsi"/>
      <w:b/>
      <w:color w:val="002B49" w:themeColor="accent1"/>
      <w:sz w:val="32"/>
      <w:szCs w:val="40"/>
    </w:rPr>
  </w:style>
  <w:style w:type="paragraph" w:styleId="Heading2">
    <w:name w:val="heading 2"/>
    <w:basedOn w:val="Heading1"/>
    <w:next w:val="Normal"/>
    <w:link w:val="Heading2Char"/>
    <w:uiPriority w:val="9"/>
    <w:qFormat/>
    <w:rsid w:val="000C6AA6"/>
    <w:pPr>
      <w:numPr>
        <w:ilvl w:val="1"/>
      </w:numPr>
      <w:spacing w:before="180"/>
      <w:outlineLvl w:val="1"/>
    </w:pPr>
    <w:rPr>
      <w:color w:val="426DA9" w:themeColor="accent6"/>
      <w:sz w:val="28"/>
      <w:szCs w:val="32"/>
    </w:rPr>
  </w:style>
  <w:style w:type="paragraph" w:styleId="Heading3">
    <w:name w:val="heading 3"/>
    <w:basedOn w:val="Normal"/>
    <w:next w:val="Normal"/>
    <w:link w:val="Heading3Char"/>
    <w:uiPriority w:val="9"/>
    <w:qFormat/>
    <w:rsid w:val="00C9114D"/>
    <w:pPr>
      <w:keepNext/>
      <w:keepLines/>
      <w:spacing w:before="180"/>
      <w:ind w:left="0"/>
      <w:outlineLvl w:val="2"/>
    </w:pPr>
    <w:rPr>
      <w:rFonts w:eastAsiaTheme="majorEastAsia"/>
      <w:b/>
      <w:color w:val="002B49"/>
      <w:sz w:val="24"/>
      <w:szCs w:val="28"/>
    </w:rPr>
  </w:style>
  <w:style w:type="paragraph" w:styleId="Heading4">
    <w:name w:val="heading 4"/>
    <w:basedOn w:val="Normal"/>
    <w:next w:val="Normal"/>
    <w:link w:val="Heading4Char"/>
    <w:uiPriority w:val="9"/>
    <w:qFormat/>
    <w:rsid w:val="00C9114D"/>
    <w:pPr>
      <w:keepNext/>
      <w:keepLines/>
      <w:spacing w:before="180"/>
      <w:ind w:left="0"/>
      <w:outlineLvl w:val="3"/>
    </w:pPr>
    <w:rPr>
      <w:rFonts w:eastAsiaTheme="majorEastAsia"/>
      <w:b/>
      <w:iCs/>
      <w:color w:val="426DA9"/>
    </w:rPr>
  </w:style>
  <w:style w:type="paragraph" w:styleId="Heading5">
    <w:name w:val="heading 5"/>
    <w:basedOn w:val="Normal"/>
    <w:next w:val="Normal"/>
    <w:link w:val="Heading5Char"/>
    <w:uiPriority w:val="9"/>
    <w:semiHidden/>
    <w:locked/>
    <w:rsid w:val="00E41208"/>
    <w:pPr>
      <w:keepNext/>
      <w:keepLines/>
      <w:numPr>
        <w:ilvl w:val="4"/>
        <w:numId w:val="49"/>
      </w:numPr>
      <w:spacing w:before="180"/>
      <w:outlineLvl w:val="4"/>
    </w:pPr>
    <w:rPr>
      <w:rFonts w:eastAsiaTheme="majorEastAsia"/>
      <w:b/>
      <w:color w:val="0D0D0D" w:themeColor="text1" w:themeTint="F2"/>
    </w:rPr>
  </w:style>
  <w:style w:type="paragraph" w:styleId="Heading6">
    <w:name w:val="heading 6"/>
    <w:basedOn w:val="Heading5"/>
    <w:next w:val="Normal"/>
    <w:link w:val="Heading6Char"/>
    <w:uiPriority w:val="9"/>
    <w:semiHidden/>
    <w:qFormat/>
    <w:locked/>
    <w:rsid w:val="00E41208"/>
    <w:pPr>
      <w:outlineLvl w:val="5"/>
    </w:pPr>
    <w:rPr>
      <w:i/>
      <w:iCs/>
      <w:color w:val="262626" w:themeColor="text1" w:themeTint="D9"/>
    </w:rPr>
  </w:style>
  <w:style w:type="paragraph" w:styleId="Heading7">
    <w:name w:val="heading 7"/>
    <w:basedOn w:val="Normal"/>
    <w:next w:val="Normal"/>
    <w:link w:val="Heading7Char"/>
    <w:uiPriority w:val="9"/>
    <w:semiHidden/>
    <w:qFormat/>
    <w:locked/>
    <w:rsid w:val="00EB134E"/>
    <w:pPr>
      <w:keepNext/>
      <w:keepLines/>
      <w:spacing w:before="120"/>
      <w:ind w:left="0"/>
      <w:outlineLvl w:val="6"/>
    </w:pPr>
    <w:rPr>
      <w:rFonts w:eastAsiaTheme="majorEastAsia"/>
      <w:b/>
      <w:i/>
      <w:color w:val="262626" w:themeColor="text1" w:themeTint="D9"/>
    </w:rPr>
  </w:style>
  <w:style w:type="paragraph" w:styleId="Heading8">
    <w:name w:val="heading 8"/>
    <w:basedOn w:val="Normal"/>
    <w:next w:val="Normal"/>
    <w:link w:val="Heading8Char"/>
    <w:uiPriority w:val="9"/>
    <w:semiHidden/>
    <w:qFormat/>
    <w:locked/>
    <w:rsid w:val="00EB134E"/>
    <w:pPr>
      <w:keepNext/>
      <w:keepLines/>
      <w:spacing w:before="120"/>
      <w:ind w:left="0"/>
      <w:outlineLvl w:val="7"/>
    </w:pPr>
    <w:rPr>
      <w:rFonts w:eastAsiaTheme="majorEastAsia"/>
      <w:b/>
      <w:i/>
      <w:iCs/>
      <w:color w:val="262626" w:themeColor="text1" w:themeTint="D9"/>
    </w:rPr>
  </w:style>
  <w:style w:type="paragraph" w:styleId="Heading9">
    <w:name w:val="heading 9"/>
    <w:basedOn w:val="Normal"/>
    <w:next w:val="Normal"/>
    <w:link w:val="Heading9Char"/>
    <w:uiPriority w:val="9"/>
    <w:semiHidden/>
    <w:qFormat/>
    <w:locked/>
    <w:rsid w:val="00EB134E"/>
    <w:pPr>
      <w:keepNext/>
      <w:keepLines/>
      <w:spacing w:before="120"/>
      <w:ind w:left="0"/>
      <w:outlineLvl w:val="8"/>
    </w:pPr>
    <w:rPr>
      <w:rFonts w:eastAsiaTheme="majorEastAsia"/>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1208"/>
    <w:rPr>
      <w:rFonts w:asciiTheme="majorHAnsi" w:eastAsiaTheme="majorEastAsia" w:hAnsiTheme="majorHAnsi"/>
      <w:b/>
      <w:color w:val="002B49" w:themeColor="accent1"/>
      <w:sz w:val="32"/>
      <w:szCs w:val="40"/>
    </w:rPr>
  </w:style>
  <w:style w:type="character" w:customStyle="1" w:styleId="Heading2Char">
    <w:name w:val="Heading 2 Char"/>
    <w:basedOn w:val="DefaultParagraphFont"/>
    <w:link w:val="Heading2"/>
    <w:uiPriority w:val="9"/>
    <w:rsid w:val="000C6AA6"/>
    <w:rPr>
      <w:rFonts w:asciiTheme="majorHAnsi" w:eastAsiaTheme="majorEastAsia" w:hAnsiTheme="majorHAnsi"/>
      <w:b/>
      <w:color w:val="426DA9" w:themeColor="accent6"/>
      <w:spacing w:val="0"/>
      <w:kern w:val="0"/>
      <w:sz w:val="28"/>
      <w:szCs w:val="32"/>
      <w:lang w:val="en-NZ"/>
      <w14:ligatures w14:val="none"/>
    </w:rPr>
  </w:style>
  <w:style w:type="character" w:customStyle="1" w:styleId="Heading3Char">
    <w:name w:val="Heading 3 Char"/>
    <w:basedOn w:val="DefaultParagraphFont"/>
    <w:link w:val="Heading3"/>
    <w:uiPriority w:val="9"/>
    <w:rsid w:val="008B2D07"/>
    <w:rPr>
      <w:rFonts w:asciiTheme="minorHAnsi" w:eastAsiaTheme="majorEastAsia" w:hAnsiTheme="minorHAnsi"/>
      <w:b/>
      <w:color w:val="002B49"/>
      <w:spacing w:val="0"/>
      <w:kern w:val="0"/>
      <w:sz w:val="24"/>
      <w:szCs w:val="28"/>
      <w:lang w:val="en-NZ"/>
      <w14:ligatures w14:val="none"/>
    </w:rPr>
  </w:style>
  <w:style w:type="character" w:customStyle="1" w:styleId="Heading4Char">
    <w:name w:val="Heading 4 Char"/>
    <w:basedOn w:val="DefaultParagraphFont"/>
    <w:link w:val="Heading4"/>
    <w:uiPriority w:val="9"/>
    <w:rsid w:val="00E41208"/>
    <w:rPr>
      <w:rFonts w:eastAsiaTheme="majorEastAsia"/>
      <w:b/>
      <w:iCs/>
      <w:color w:val="426DA9"/>
    </w:rPr>
  </w:style>
  <w:style w:type="character" w:customStyle="1" w:styleId="Heading5Char">
    <w:name w:val="Heading 5 Char"/>
    <w:basedOn w:val="DefaultParagraphFont"/>
    <w:link w:val="Heading5"/>
    <w:uiPriority w:val="9"/>
    <w:semiHidden/>
    <w:rsid w:val="008D6A47"/>
    <w:rPr>
      <w:rFonts w:asciiTheme="minorHAnsi" w:eastAsiaTheme="majorEastAsia" w:hAnsiTheme="minorHAnsi"/>
      <w:b/>
      <w:color w:val="0D0D0D" w:themeColor="text1" w:themeTint="F2"/>
    </w:rPr>
  </w:style>
  <w:style w:type="character" w:customStyle="1" w:styleId="Heading6Char">
    <w:name w:val="Heading 6 Char"/>
    <w:basedOn w:val="DefaultParagraphFont"/>
    <w:link w:val="Heading6"/>
    <w:uiPriority w:val="9"/>
    <w:semiHidden/>
    <w:rsid w:val="008D6A47"/>
    <w:rPr>
      <w:rFonts w:asciiTheme="minorHAnsi" w:eastAsiaTheme="majorEastAsia" w:hAnsiTheme="minorHAnsi"/>
      <w:b/>
      <w:i/>
      <w:iCs/>
      <w:color w:val="262626" w:themeColor="text1" w:themeTint="D9"/>
    </w:rPr>
  </w:style>
  <w:style w:type="character" w:customStyle="1" w:styleId="Heading7Char">
    <w:name w:val="Heading 7 Char"/>
    <w:basedOn w:val="DefaultParagraphFont"/>
    <w:link w:val="Heading7"/>
    <w:uiPriority w:val="9"/>
    <w:semiHidden/>
    <w:rsid w:val="008D6A47"/>
    <w:rPr>
      <w:rFonts w:asciiTheme="minorHAnsi" w:eastAsiaTheme="majorEastAsia" w:hAnsiTheme="minorHAnsi"/>
      <w:b/>
      <w:i/>
      <w:color w:val="262626" w:themeColor="text1" w:themeTint="D9"/>
    </w:rPr>
  </w:style>
  <w:style w:type="character" w:customStyle="1" w:styleId="Heading8Char">
    <w:name w:val="Heading 8 Char"/>
    <w:basedOn w:val="DefaultParagraphFont"/>
    <w:link w:val="Heading8"/>
    <w:uiPriority w:val="9"/>
    <w:semiHidden/>
    <w:rsid w:val="008D6A47"/>
    <w:rPr>
      <w:rFonts w:asciiTheme="minorHAnsi" w:eastAsiaTheme="majorEastAsia" w:hAnsiTheme="minorHAnsi"/>
      <w:b/>
      <w:i/>
      <w:iCs/>
      <w:color w:val="262626" w:themeColor="text1" w:themeTint="D9"/>
    </w:rPr>
  </w:style>
  <w:style w:type="character" w:customStyle="1" w:styleId="Heading9Char">
    <w:name w:val="Heading 9 Char"/>
    <w:basedOn w:val="DefaultParagraphFont"/>
    <w:link w:val="Heading9"/>
    <w:uiPriority w:val="9"/>
    <w:semiHidden/>
    <w:rsid w:val="008D6A47"/>
    <w:rPr>
      <w:rFonts w:asciiTheme="minorHAnsi" w:eastAsiaTheme="majorEastAsia" w:hAnsiTheme="minorHAnsi"/>
      <w:color w:val="272727" w:themeColor="text1" w:themeTint="D8"/>
    </w:rPr>
  </w:style>
  <w:style w:type="paragraph" w:styleId="Title">
    <w:name w:val="Title"/>
    <w:basedOn w:val="Normal"/>
    <w:next w:val="TitleParagraph"/>
    <w:link w:val="TitleChar"/>
    <w:uiPriority w:val="19"/>
    <w:qFormat/>
    <w:rsid w:val="00B078B5"/>
    <w:pPr>
      <w:spacing w:after="240"/>
      <w:ind w:left="0"/>
      <w:contextualSpacing/>
    </w:pPr>
    <w:rPr>
      <w:rFonts w:asciiTheme="majorHAnsi" w:eastAsiaTheme="majorEastAsia" w:hAnsiTheme="majorHAnsi"/>
      <w:b/>
      <w:color w:val="426DA9" w:themeColor="accent6"/>
      <w:sz w:val="32"/>
      <w:szCs w:val="56"/>
    </w:rPr>
  </w:style>
  <w:style w:type="character" w:customStyle="1" w:styleId="TitleChar">
    <w:name w:val="Title Char"/>
    <w:basedOn w:val="DefaultParagraphFont"/>
    <w:link w:val="Title"/>
    <w:uiPriority w:val="19"/>
    <w:rsid w:val="004A6D1F"/>
    <w:rPr>
      <w:rFonts w:asciiTheme="majorHAnsi" w:eastAsiaTheme="majorEastAsia" w:hAnsiTheme="majorHAnsi"/>
      <w:b/>
      <w:color w:val="426DA9" w:themeColor="accent6"/>
      <w:spacing w:val="0"/>
      <w:kern w:val="0"/>
      <w:sz w:val="32"/>
      <w:szCs w:val="56"/>
      <w:lang w:val="en-NZ"/>
      <w14:ligatures w14:val="none"/>
    </w:rPr>
  </w:style>
  <w:style w:type="paragraph" w:styleId="Subtitle">
    <w:name w:val="Subtitle"/>
    <w:basedOn w:val="Normal"/>
    <w:next w:val="Normal"/>
    <w:link w:val="SubtitleChar"/>
    <w:uiPriority w:val="2"/>
    <w:semiHidden/>
    <w:qFormat/>
    <w:rsid w:val="00A54DE2"/>
    <w:pPr>
      <w:ind w:left="737" w:hanging="567"/>
    </w:pPr>
    <w:rPr>
      <w:rFonts w:eastAsiaTheme="majorEastAsia"/>
      <w:spacing w:val="15"/>
      <w:sz w:val="28"/>
      <w:szCs w:val="28"/>
    </w:rPr>
  </w:style>
  <w:style w:type="character" w:customStyle="1" w:styleId="SubtitleChar">
    <w:name w:val="Subtitle Char"/>
    <w:basedOn w:val="DefaultParagraphFont"/>
    <w:link w:val="Subtitle"/>
    <w:uiPriority w:val="2"/>
    <w:semiHidden/>
    <w:rsid w:val="0020010C"/>
    <w:rPr>
      <w:rFonts w:eastAsiaTheme="majorEastAsia" w:cstheme="majorBidi"/>
      <w:color w:val="000000" w:themeColor="text1"/>
      <w:spacing w:val="15"/>
      <w:sz w:val="28"/>
      <w:szCs w:val="28"/>
    </w:rPr>
  </w:style>
  <w:style w:type="paragraph" w:styleId="FootnoteText">
    <w:name w:val="footnote text"/>
    <w:basedOn w:val="Normal"/>
    <w:link w:val="FootnoteTextChar"/>
    <w:uiPriority w:val="29"/>
    <w:rsid w:val="00FD410A"/>
    <w:pPr>
      <w:keepLines/>
      <w:spacing w:after="0" w:line="240" w:lineRule="auto"/>
      <w:ind w:left="142" w:hanging="142"/>
    </w:pPr>
    <w:rPr>
      <w:color w:val="595959" w:themeColor="text1" w:themeTint="A6"/>
      <w:sz w:val="16"/>
    </w:rPr>
  </w:style>
  <w:style w:type="character" w:customStyle="1" w:styleId="FootnoteTextChar">
    <w:name w:val="Footnote Text Char"/>
    <w:basedOn w:val="DefaultParagraphFont"/>
    <w:link w:val="FootnoteText"/>
    <w:uiPriority w:val="29"/>
    <w:rsid w:val="004A6D1F"/>
    <w:rPr>
      <w:rFonts w:asciiTheme="minorHAnsi" w:hAnsiTheme="minorHAnsi"/>
      <w:color w:val="595959" w:themeColor="text1" w:themeTint="A6"/>
      <w:spacing w:val="0"/>
      <w:kern w:val="0"/>
      <w:sz w:val="16"/>
      <w:lang w:val="en-NZ"/>
      <w14:ligatures w14:val="none"/>
    </w:rPr>
  </w:style>
  <w:style w:type="paragraph" w:styleId="ListParagraph">
    <w:name w:val="List Paragraph"/>
    <w:basedOn w:val="Normal"/>
    <w:uiPriority w:val="34"/>
    <w:semiHidden/>
    <w:qFormat/>
    <w:rsid w:val="00D70A21"/>
    <w:pPr>
      <w:ind w:left="720"/>
      <w:contextualSpacing/>
    </w:pPr>
  </w:style>
  <w:style w:type="character" w:styleId="IntenseEmphasis">
    <w:name w:val="Intense Emphasis"/>
    <w:basedOn w:val="DefaultParagraphFont"/>
    <w:uiPriority w:val="21"/>
    <w:semiHidden/>
    <w:rsid w:val="00D70A21"/>
    <w:rPr>
      <w:i/>
      <w:iCs/>
      <w:color w:val="002036" w:themeColor="accent1" w:themeShade="BF"/>
    </w:rPr>
  </w:style>
  <w:style w:type="character" w:styleId="FootnoteReference">
    <w:name w:val="footnote reference"/>
    <w:basedOn w:val="DefaultParagraphFont"/>
    <w:uiPriority w:val="29"/>
    <w:rsid w:val="009778A9"/>
    <w:rPr>
      <w:rFonts w:asciiTheme="minorHAnsi" w:hAnsiTheme="minorHAnsi"/>
      <w:sz w:val="22"/>
      <w:vertAlign w:val="superscript"/>
    </w:rPr>
  </w:style>
  <w:style w:type="paragraph" w:styleId="NoSpacing">
    <w:name w:val="No Spacing"/>
    <w:link w:val="NoSpacingChar"/>
    <w:uiPriority w:val="1"/>
    <w:semiHidden/>
    <w:qFormat/>
    <w:rsid w:val="00066D7A"/>
    <w:pPr>
      <w:spacing w:after="0" w:line="240" w:lineRule="auto"/>
    </w:pPr>
    <w:rPr>
      <w:rFonts w:eastAsiaTheme="minorEastAsia"/>
      <w:kern w:val="0"/>
      <w:lang w:val="en-US"/>
      <w14:ligatures w14:val="none"/>
    </w:rPr>
  </w:style>
  <w:style w:type="character" w:styleId="IntenseReference">
    <w:name w:val="Intense Reference"/>
    <w:basedOn w:val="DefaultParagraphFont"/>
    <w:uiPriority w:val="32"/>
    <w:semiHidden/>
    <w:qFormat/>
    <w:rsid w:val="0070016D"/>
    <w:rPr>
      <w:b/>
      <w:bCs/>
      <w:smallCaps/>
      <w:color w:val="002B49" w:themeColor="accent1"/>
      <w:spacing w:val="5"/>
    </w:rPr>
  </w:style>
  <w:style w:type="paragraph" w:customStyle="1" w:styleId="Appendix1">
    <w:name w:val="Appendix 1"/>
    <w:basedOn w:val="Heading1"/>
    <w:next w:val="Appendix2"/>
    <w:uiPriority w:val="10"/>
    <w:qFormat/>
    <w:rsid w:val="008D6A47"/>
    <w:pPr>
      <w:pageBreakBefore/>
      <w:numPr>
        <w:numId w:val="18"/>
      </w:numPr>
    </w:pPr>
    <w:rPr>
      <w:color w:val="002B49"/>
    </w:rPr>
  </w:style>
  <w:style w:type="table" w:styleId="TableGrid">
    <w:name w:val="Table Grid"/>
    <w:basedOn w:val="TableGrid1"/>
    <w:uiPriority w:val="39"/>
    <w:locked/>
    <w:rsid w:val="0016381C"/>
    <w:pPr>
      <w:spacing w:before="40"/>
    </w:pPr>
    <w:rPr>
      <w:color w:val="auto"/>
      <w:spacing w:val="0"/>
      <w:kern w:val="0"/>
      <w:sz w:val="19"/>
      <w:szCs w:val="20"/>
      <w:lang w:val="en-NZ" w:eastAsia="en-NZ" w:bidi="th-T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vAlign w:val="center"/>
    </w:tcPr>
    <w:tblStylePr w:type="firstRow">
      <w:pPr>
        <w:jc w:val="left"/>
      </w:p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ctionItem">
    <w:name w:val="Action Item"/>
    <w:basedOn w:val="Normal"/>
    <w:link w:val="ActionItemChar"/>
    <w:uiPriority w:val="4"/>
    <w:qFormat/>
    <w:rsid w:val="00A02F8E"/>
    <w:pPr>
      <w:pBdr>
        <w:top w:val="single" w:sz="4" w:space="4" w:color="D7E1EF" w:themeColor="accent6" w:themeTint="33"/>
        <w:left w:val="single" w:sz="4" w:space="4" w:color="D7E1EF" w:themeColor="accent6" w:themeTint="33"/>
        <w:bottom w:val="single" w:sz="4" w:space="4" w:color="D7E1EF" w:themeColor="accent6" w:themeTint="33"/>
        <w:right w:val="single" w:sz="4" w:space="4" w:color="D7E1EF" w:themeColor="accent6" w:themeTint="33"/>
      </w:pBdr>
      <w:shd w:val="clear" w:color="auto" w:fill="D7E1EF" w:themeFill="accent6" w:themeFillTint="33"/>
      <w:spacing w:before="120"/>
      <w:ind w:left="1440" w:hanging="1440"/>
    </w:pPr>
  </w:style>
  <w:style w:type="table" w:styleId="GridTable5Dark-Accent6">
    <w:name w:val="Grid Table 5 Dark Accent 6"/>
    <w:basedOn w:val="TableNormal"/>
    <w:uiPriority w:val="50"/>
    <w:locked/>
    <w:rsid w:val="00E83C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1E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26DA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26DA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26DA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26DA9" w:themeFill="accent6"/>
      </w:tcPr>
    </w:tblStylePr>
    <w:tblStylePr w:type="band1Vert">
      <w:tblPr/>
      <w:tcPr>
        <w:shd w:val="clear" w:color="auto" w:fill="AFC3E0" w:themeFill="accent6" w:themeFillTint="66"/>
      </w:tcPr>
    </w:tblStylePr>
    <w:tblStylePr w:type="band1Horz">
      <w:tblPr/>
      <w:tcPr>
        <w:shd w:val="clear" w:color="auto" w:fill="AFC3E0" w:themeFill="accent6" w:themeFillTint="66"/>
      </w:tcPr>
    </w:tblStylePr>
  </w:style>
  <w:style w:type="character" w:customStyle="1" w:styleId="ActionItemChar">
    <w:name w:val="Action Item Char"/>
    <w:basedOn w:val="DefaultParagraphFont"/>
    <w:link w:val="ActionItem"/>
    <w:uiPriority w:val="4"/>
    <w:rsid w:val="004A6D1F"/>
    <w:rPr>
      <w:rFonts w:asciiTheme="minorHAnsi" w:hAnsiTheme="minorHAnsi"/>
      <w:spacing w:val="0"/>
      <w:kern w:val="0"/>
      <w:shd w:val="clear" w:color="auto" w:fill="D7E1EF" w:themeFill="accent6" w:themeFillTint="33"/>
      <w:lang w:val="en-NZ"/>
      <w14:ligatures w14:val="none"/>
    </w:rPr>
  </w:style>
  <w:style w:type="table" w:styleId="TableGrid1">
    <w:name w:val="Table Grid 1"/>
    <w:basedOn w:val="TableNormal"/>
    <w:uiPriority w:val="99"/>
    <w:semiHidden/>
    <w:unhideWhenUsed/>
    <w:locked/>
    <w:rsid w:val="00E83CC8"/>
    <w:pPr>
      <w:spacing w:after="40" w:line="240" w:lineRule="auto"/>
      <w:ind w:left="737"/>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E83CC8"/>
    <w:pPr>
      <w:spacing w:after="40" w:line="240" w:lineRule="auto"/>
      <w:ind w:left="737"/>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TOCHeading">
    <w:name w:val="TOC Heading"/>
    <w:basedOn w:val="Heading1"/>
    <w:next w:val="Normal"/>
    <w:uiPriority w:val="12"/>
    <w:unhideWhenUsed/>
    <w:qFormat/>
    <w:rsid w:val="00C44537"/>
    <w:pPr>
      <w:spacing w:before="240" w:after="0" w:line="259" w:lineRule="auto"/>
      <w:contextualSpacing w:val="0"/>
      <w:outlineLvl w:val="9"/>
    </w:pPr>
    <w:rPr>
      <w:szCs w:val="32"/>
      <w:lang w:val="en-US"/>
    </w:rPr>
  </w:style>
  <w:style w:type="paragraph" w:styleId="TOC1">
    <w:name w:val="toc 1"/>
    <w:basedOn w:val="Normal"/>
    <w:next w:val="Normal"/>
    <w:autoRedefine/>
    <w:uiPriority w:val="12"/>
    <w:unhideWhenUsed/>
    <w:rsid w:val="004050BC"/>
    <w:pPr>
      <w:tabs>
        <w:tab w:val="left" w:pos="0"/>
        <w:tab w:val="left" w:pos="567"/>
        <w:tab w:val="right" w:leader="dot" w:pos="9638"/>
      </w:tabs>
      <w:spacing w:before="40"/>
      <w:ind w:left="284" w:hanging="284"/>
    </w:pPr>
    <w:rPr>
      <w:rFonts w:eastAsiaTheme="minorEastAsia"/>
      <w:b/>
      <w:noProof/>
      <w:szCs w:val="24"/>
      <w:lang w:eastAsia="en-GB"/>
    </w:rPr>
  </w:style>
  <w:style w:type="paragraph" w:styleId="TOC2">
    <w:name w:val="toc 2"/>
    <w:basedOn w:val="Normal"/>
    <w:next w:val="Normal"/>
    <w:autoRedefine/>
    <w:uiPriority w:val="12"/>
    <w:unhideWhenUsed/>
    <w:rsid w:val="00A22EE0"/>
    <w:pPr>
      <w:tabs>
        <w:tab w:val="left" w:pos="1134"/>
        <w:tab w:val="right" w:leader="dot" w:pos="9638"/>
      </w:tabs>
      <w:ind w:left="0" w:hanging="340"/>
    </w:pPr>
    <w:rPr>
      <w:rFonts w:eastAsiaTheme="minorEastAsia"/>
      <w:noProof/>
      <w:szCs w:val="24"/>
      <w:lang w:eastAsia="en-GB"/>
    </w:rPr>
  </w:style>
  <w:style w:type="character" w:styleId="Hyperlink">
    <w:name w:val="Hyperlink"/>
    <w:uiPriority w:val="99"/>
    <w:unhideWhenUsed/>
    <w:rsid w:val="00B078B5"/>
    <w:rPr>
      <w:color w:val="426DA9" w:themeColor="accent6"/>
      <w:u w:val="single"/>
    </w:rPr>
  </w:style>
  <w:style w:type="paragraph" w:customStyle="1" w:styleId="TitleParagraph">
    <w:name w:val="Title Paragraph"/>
    <w:basedOn w:val="Normal"/>
    <w:link w:val="TitleParagraphChar"/>
    <w:uiPriority w:val="19"/>
    <w:qFormat/>
    <w:rsid w:val="009778A9"/>
    <w:pPr>
      <w:ind w:left="0"/>
    </w:pPr>
  </w:style>
  <w:style w:type="paragraph" w:customStyle="1" w:styleId="Appendix2">
    <w:name w:val="Appendix 2"/>
    <w:basedOn w:val="Heading2"/>
    <w:next w:val="AppendixNumbered"/>
    <w:uiPriority w:val="10"/>
    <w:qFormat/>
    <w:rsid w:val="00944F5C"/>
    <w:pPr>
      <w:numPr>
        <w:numId w:val="18"/>
      </w:numPr>
    </w:pPr>
  </w:style>
  <w:style w:type="paragraph" w:styleId="Header">
    <w:name w:val="header"/>
    <w:basedOn w:val="Normal"/>
    <w:link w:val="HeaderChar"/>
    <w:uiPriority w:val="9"/>
    <w:unhideWhenUsed/>
    <w:locked/>
    <w:rsid w:val="00446A0B"/>
    <w:pPr>
      <w:tabs>
        <w:tab w:val="left" w:pos="0"/>
        <w:tab w:val="right" w:pos="9356"/>
      </w:tabs>
      <w:spacing w:after="0"/>
      <w:ind w:left="0"/>
    </w:pPr>
    <w:rPr>
      <w:color w:val="404040" w:themeColor="text1" w:themeTint="BF"/>
      <w:sz w:val="18"/>
    </w:rPr>
  </w:style>
  <w:style w:type="character" w:customStyle="1" w:styleId="HeaderChar">
    <w:name w:val="Header Char"/>
    <w:basedOn w:val="DefaultParagraphFont"/>
    <w:link w:val="Header"/>
    <w:uiPriority w:val="9"/>
    <w:rsid w:val="004A6D1F"/>
    <w:rPr>
      <w:rFonts w:asciiTheme="minorHAnsi" w:hAnsiTheme="minorHAnsi"/>
      <w:color w:val="404040" w:themeColor="text1" w:themeTint="BF"/>
      <w:spacing w:val="0"/>
      <w:kern w:val="0"/>
      <w:sz w:val="18"/>
      <w:lang w:val="en-NZ"/>
      <w14:ligatures w14:val="none"/>
    </w:rPr>
  </w:style>
  <w:style w:type="paragraph" w:styleId="Footer">
    <w:name w:val="footer"/>
    <w:basedOn w:val="Normal"/>
    <w:link w:val="FooterChar"/>
    <w:uiPriority w:val="29"/>
    <w:unhideWhenUsed/>
    <w:rsid w:val="005E00CF"/>
    <w:pPr>
      <w:tabs>
        <w:tab w:val="left" w:pos="0"/>
        <w:tab w:val="right" w:pos="9356"/>
      </w:tabs>
      <w:spacing w:after="0"/>
      <w:ind w:left="0"/>
    </w:pPr>
    <w:rPr>
      <w:color w:val="404040" w:themeColor="text1" w:themeTint="BF"/>
      <w:sz w:val="18"/>
    </w:rPr>
  </w:style>
  <w:style w:type="character" w:customStyle="1" w:styleId="FooterChar">
    <w:name w:val="Footer Char"/>
    <w:basedOn w:val="DefaultParagraphFont"/>
    <w:link w:val="Footer"/>
    <w:uiPriority w:val="29"/>
    <w:rsid w:val="004A6D1F"/>
    <w:rPr>
      <w:rFonts w:asciiTheme="minorHAnsi" w:hAnsiTheme="minorHAnsi"/>
      <w:color w:val="404040" w:themeColor="text1" w:themeTint="BF"/>
      <w:spacing w:val="0"/>
      <w:kern w:val="0"/>
      <w:sz w:val="18"/>
      <w:lang w:val="en-NZ"/>
      <w14:ligatures w14:val="none"/>
    </w:rPr>
  </w:style>
  <w:style w:type="character" w:styleId="PlaceholderText">
    <w:name w:val="Placeholder Text"/>
    <w:basedOn w:val="DefaultParagraphFont"/>
    <w:uiPriority w:val="99"/>
    <w:semiHidden/>
    <w:rsid w:val="00F94213"/>
    <w:rPr>
      <w:color w:val="666666"/>
    </w:rPr>
  </w:style>
  <w:style w:type="character" w:styleId="LineNumber">
    <w:name w:val="line number"/>
    <w:basedOn w:val="DefaultParagraphFont"/>
    <w:uiPriority w:val="99"/>
    <w:semiHidden/>
    <w:unhideWhenUsed/>
    <w:rsid w:val="002778A3"/>
  </w:style>
  <w:style w:type="paragraph" w:customStyle="1" w:styleId="TitleSubHeading1">
    <w:name w:val="Title Sub Heading 1"/>
    <w:basedOn w:val="Title"/>
    <w:next w:val="Normal"/>
    <w:uiPriority w:val="19"/>
    <w:qFormat/>
    <w:rsid w:val="000A1F00"/>
    <w:rPr>
      <w:color w:val="002B49" w:themeColor="accent1"/>
      <w:sz w:val="28"/>
    </w:rPr>
  </w:style>
  <w:style w:type="paragraph" w:customStyle="1" w:styleId="Normal-Level2">
    <w:name w:val="Normal - Level 2"/>
    <w:basedOn w:val="Normal"/>
    <w:rsid w:val="007B58C9"/>
    <w:pPr>
      <w:numPr>
        <w:ilvl w:val="2"/>
        <w:numId w:val="22"/>
      </w:numPr>
    </w:pPr>
  </w:style>
  <w:style w:type="paragraph" w:customStyle="1" w:styleId="Normal-Level3">
    <w:name w:val="Normal - Level 3"/>
    <w:basedOn w:val="Normal"/>
    <w:rsid w:val="00020EAD"/>
    <w:pPr>
      <w:numPr>
        <w:ilvl w:val="3"/>
        <w:numId w:val="22"/>
      </w:numPr>
    </w:pPr>
  </w:style>
  <w:style w:type="paragraph" w:customStyle="1" w:styleId="TableText">
    <w:name w:val="Table Text"/>
    <w:basedOn w:val="Normal"/>
    <w:uiPriority w:val="5"/>
    <w:qFormat/>
    <w:rsid w:val="00FD410A"/>
    <w:pPr>
      <w:spacing w:before="40" w:after="40" w:line="240" w:lineRule="auto"/>
      <w:ind w:left="0"/>
      <w:contextualSpacing/>
    </w:pPr>
    <w:rPr>
      <w:color w:val="404040" w:themeColor="text1" w:themeTint="BF"/>
      <w:sz w:val="18"/>
      <w:szCs w:val="19"/>
    </w:rPr>
  </w:style>
  <w:style w:type="table" w:customStyle="1" w:styleId="EATable">
    <w:name w:val="EA Table"/>
    <w:basedOn w:val="TableGridLight"/>
    <w:uiPriority w:val="99"/>
    <w:rsid w:val="000C6AA6"/>
    <w:rPr>
      <w:rFonts w:asciiTheme="minorHAnsi" w:hAnsiTheme="minorHAnsi"/>
      <w:color w:val="auto"/>
      <w:spacing w:val="0"/>
      <w:kern w:val="0"/>
      <w:sz w:val="20"/>
      <w:szCs w:val="20"/>
      <w:lang w:val="en-NZ" w:eastAsia="en-NZ" w:bidi="th-TH"/>
      <w14:shadow w14:blurRad="0" w14:dist="0" w14:dir="0" w14:sx="0" w14:sy="0" w14:kx="0" w14:ky="0" w14:algn="ctr">
        <w14:srgbClr w14:val="000000"/>
      </w14:shadow>
      <w14:reflection w14:blurRad="0" w14:stA="100000" w14:stPos="0" w14:endA="0" w14:endPos="0" w14:dist="0" w14:dir="0" w14:fadeDir="0" w14:sx="0" w14:sy="0" w14:kx="0" w14:ky="0" w14:algn="b"/>
      <w14:ligatures w14:val="none"/>
    </w:rPr>
    <w:tblPr>
      <w:tblStyleRowBandSize w:val="1"/>
      <w:tblStyleColBandSize w:val="1"/>
      <w:tblInd w:w="28" w:type="dxa"/>
      <w:tblBorders>
        <w:top w:val="single" w:sz="4" w:space="0" w:color="002B49"/>
        <w:left w:val="single" w:sz="4" w:space="0" w:color="002B49"/>
        <w:bottom w:val="single" w:sz="4" w:space="0" w:color="002B49"/>
        <w:right w:val="single" w:sz="4" w:space="0" w:color="002B49"/>
        <w:insideH w:val="single" w:sz="4" w:space="0" w:color="002B49"/>
        <w:insideV w:val="single" w:sz="4" w:space="0" w:color="002B49"/>
      </w:tblBorders>
      <w:tblCellMar>
        <w:top w:w="28" w:type="dxa"/>
        <w:bottom w:w="28" w:type="dxa"/>
      </w:tblCellMar>
    </w:tblPr>
    <w:tblStylePr w:type="firstRow">
      <w:pPr>
        <w:wordWrap/>
        <w:spacing w:beforeLines="0" w:before="40" w:beforeAutospacing="0" w:afterLines="0" w:after="40" w:afterAutospacing="0" w:line="240" w:lineRule="auto"/>
        <w:ind w:leftChars="0" w:left="0" w:rightChars="0" w:right="0"/>
        <w:contextualSpacing/>
        <w:mirrorIndents/>
        <w:jc w:val="left"/>
        <w:outlineLvl w:val="9"/>
      </w:pPr>
      <w:rPr>
        <w:rFonts w:asciiTheme="minorHAnsi" w:hAnsiTheme="minorHAnsi"/>
        <w:b/>
        <w:i w:val="0"/>
        <w:color w:val="FFFFFF" w:themeColor="background1"/>
        <w:sz w:val="19"/>
      </w:rPr>
      <w:tblPr/>
      <w:tcPr>
        <w:tcBorders>
          <w:top w:val="single" w:sz="4" w:space="0" w:color="002B49"/>
          <w:left w:val="single" w:sz="4" w:space="0" w:color="002B49"/>
          <w:bottom w:val="single" w:sz="4" w:space="0" w:color="002B49"/>
          <w:right w:val="single" w:sz="4" w:space="0" w:color="002B49"/>
          <w:insideH w:val="single" w:sz="4" w:space="0" w:color="002B49"/>
          <w:insideV w:val="single" w:sz="4" w:space="0" w:color="002B49"/>
          <w:tl2br w:val="nil"/>
          <w:tr2bl w:val="nil"/>
        </w:tcBorders>
        <w:shd w:val="clear" w:color="auto" w:fill="002B49"/>
        <w:tcMar>
          <w:top w:w="57" w:type="dxa"/>
          <w:left w:w="45" w:type="dxa"/>
          <w:bottom w:w="57" w:type="dxa"/>
          <w:right w:w="0" w:type="nil"/>
        </w:tcMar>
      </w:tcPr>
    </w:tblStylePr>
    <w:tblStylePr w:type="lastRow">
      <w:pPr>
        <w:wordWrap/>
        <w:spacing w:beforeLines="0" w:before="0" w:beforeAutospacing="0" w:afterLines="0" w:after="0" w:afterAutospacing="0" w:line="240" w:lineRule="auto"/>
        <w:ind w:leftChars="0" w:left="0" w:rightChars="0" w:right="0" w:firstLineChars="0" w:firstLine="0"/>
        <w:contextualSpacing/>
        <w:mirrorIndents/>
        <w:jc w:val="left"/>
        <w:outlineLvl w:val="9"/>
      </w:pPr>
      <w:rPr>
        <w:rFonts w:asciiTheme="minorHAnsi" w:hAnsiTheme="minorHAnsi"/>
        <w:i/>
        <w:iCs/>
        <w:sz w:val="18"/>
      </w:rPr>
      <w:tblPr/>
      <w:tcPr>
        <w:tcBorders>
          <w:tl2br w:val="none" w:sz="0" w:space="0" w:color="auto"/>
          <w:tr2bl w:val="none" w:sz="0" w:space="0" w:color="auto"/>
        </w:tcBorders>
        <w:tcMar>
          <w:top w:w="57" w:type="dxa"/>
          <w:left w:w="45" w:type="dxa"/>
          <w:bottom w:w="57" w:type="dxa"/>
          <w:right w:w="0" w:type="nil"/>
        </w:tcMar>
      </w:tcPr>
    </w:tblStylePr>
    <w:tblStylePr w:type="firstCol">
      <w:pPr>
        <w:wordWrap/>
        <w:spacing w:beforeLines="0" w:before="40" w:beforeAutospacing="0" w:afterLines="0" w:after="40" w:afterAutospacing="0" w:line="240" w:lineRule="auto"/>
        <w:ind w:leftChars="0" w:left="0" w:rightChars="0" w:right="0"/>
        <w:contextualSpacing/>
        <w:mirrorIndents/>
        <w:jc w:val="left"/>
        <w:outlineLvl w:val="9"/>
      </w:pPr>
      <w:rPr>
        <w:rFonts w:asciiTheme="minorHAnsi" w:hAnsiTheme="minorHAnsi"/>
        <w:b/>
        <w:i w:val="0"/>
        <w:color w:val="FFFFFF" w:themeColor="background1"/>
        <w:sz w:val="19"/>
      </w:rPr>
      <w:tblPr/>
      <w:tcPr>
        <w:shd w:val="clear" w:color="auto" w:fill="002B49"/>
        <w:tcMar>
          <w:top w:w="57" w:type="dxa"/>
          <w:left w:w="45" w:type="dxa"/>
          <w:bottom w:w="57" w:type="dxa"/>
          <w:right w:w="0" w:type="nil"/>
        </w:tcMar>
      </w:tcPr>
    </w:tblStylePr>
    <w:tblStylePr w:type="lastCol">
      <w:pPr>
        <w:wordWrap/>
        <w:spacing w:beforeLines="0" w:before="0" w:beforeAutospacing="0" w:afterLines="0" w:after="0" w:afterAutospacing="0" w:line="240" w:lineRule="auto"/>
        <w:ind w:leftChars="0" w:left="0" w:rightChars="0" w:right="0"/>
        <w:contextualSpacing/>
        <w:mirrorIndents/>
        <w:jc w:val="left"/>
        <w:outlineLvl w:val="9"/>
      </w:pPr>
      <w:rPr>
        <w:i/>
        <w:iCs/>
      </w:rPr>
      <w:tblPr/>
      <w:tcPr>
        <w:tcBorders>
          <w:tl2br w:val="none" w:sz="0" w:space="0" w:color="auto"/>
          <w:tr2bl w:val="none" w:sz="0" w:space="0" w:color="auto"/>
        </w:tcBorders>
      </w:tcPr>
    </w:tblStylePr>
    <w:tblStylePr w:type="band1Vert">
      <w:pPr>
        <w:wordWrap/>
        <w:spacing w:beforeLines="0" w:before="0" w:beforeAutospacing="0" w:afterLines="0" w:after="0" w:afterAutospacing="0" w:line="240" w:lineRule="auto"/>
        <w:ind w:leftChars="0" w:left="0" w:rightChars="0" w:right="0"/>
        <w:contextualSpacing/>
        <w:mirrorIndents/>
        <w:jc w:val="left"/>
        <w:outlineLvl w:val="9"/>
      </w:pPr>
    </w:tblStylePr>
    <w:tblStylePr w:type="band2Vert">
      <w:pPr>
        <w:wordWrap/>
        <w:spacing w:beforeLines="0" w:before="0" w:beforeAutospacing="0" w:afterLines="0" w:after="0" w:afterAutospacing="0" w:line="240" w:lineRule="auto"/>
        <w:ind w:leftChars="0" w:left="0" w:rightChars="0" w:right="0"/>
        <w:contextualSpacing/>
        <w:mirrorIndents/>
        <w:jc w:val="left"/>
        <w:outlineLvl w:val="9"/>
      </w:pPr>
    </w:tblStylePr>
    <w:tblStylePr w:type="band1Horz">
      <w:pPr>
        <w:wordWrap/>
        <w:spacing w:beforeLines="0" w:before="0" w:beforeAutospacing="0" w:afterLines="0" w:after="0" w:afterAutospacing="0" w:line="240" w:lineRule="auto"/>
        <w:ind w:leftChars="0" w:left="0" w:rightChars="0" w:right="0"/>
        <w:contextualSpacing/>
        <w:mirrorIndents/>
        <w:jc w:val="left"/>
        <w:outlineLvl w:val="9"/>
      </w:pPr>
      <w:rPr>
        <w:rFonts w:asciiTheme="minorHAnsi" w:hAnsiTheme="minorHAnsi"/>
        <w:color w:val="auto"/>
        <w:sz w:val="18"/>
      </w:rPr>
      <w:tblPr/>
      <w:tcPr>
        <w:shd w:val="clear" w:color="auto" w:fill="F5F5EE" w:themeFill="accent3" w:themeFillTint="33"/>
        <w:vAlign w:val="top"/>
      </w:tcPr>
    </w:tblStylePr>
    <w:tblStylePr w:type="band2Horz">
      <w:pPr>
        <w:wordWrap/>
        <w:spacing w:beforeLines="0" w:before="0" w:beforeAutospacing="0" w:afterLines="0" w:after="0" w:afterAutospacing="0" w:line="240" w:lineRule="auto"/>
        <w:ind w:leftChars="0" w:left="0" w:rightChars="0" w:right="0"/>
        <w:contextualSpacing/>
        <w:mirrorIndents/>
        <w:jc w:val="left"/>
        <w:outlineLvl w:val="9"/>
      </w:pPr>
      <w:rPr>
        <w:rFonts w:asciiTheme="minorHAnsi" w:hAnsiTheme="minorHAnsi"/>
        <w:color w:val="auto"/>
        <w:sz w:val="18"/>
      </w:rPr>
      <w:tblPr/>
      <w:tcPr>
        <w:shd w:val="clear" w:color="auto" w:fill="D7E1EF" w:themeFill="accent6" w:themeFillTint="33"/>
      </w:tcPr>
    </w:tblStylePr>
    <w:tblStylePr w:type="neCell">
      <w:pPr>
        <w:wordWrap/>
        <w:spacing w:beforeLines="0" w:before="0" w:beforeAutospacing="0" w:afterLines="0" w:after="0" w:afterAutospacing="0" w:line="240" w:lineRule="auto"/>
        <w:ind w:leftChars="0" w:left="0" w:rightChars="0" w:right="0" w:firstLineChars="0" w:firstLine="0"/>
      </w:pPr>
    </w:tblStylePr>
    <w:tblStylePr w:type="seCell">
      <w:pPr>
        <w:wordWrap/>
        <w:spacing w:beforeLines="0" w:before="0" w:beforeAutospacing="0" w:afterLines="0" w:after="0" w:afterAutospacing="0" w:line="240" w:lineRule="auto"/>
        <w:ind w:leftChars="0" w:left="0" w:rightChars="0" w:right="0" w:firstLineChars="0" w:firstLine="0"/>
      </w:pPr>
    </w:tblStylePr>
  </w:style>
  <w:style w:type="character" w:customStyle="1" w:styleId="NoSpacingChar">
    <w:name w:val="No Spacing Char"/>
    <w:basedOn w:val="DefaultParagraphFont"/>
    <w:link w:val="NoSpacing"/>
    <w:uiPriority w:val="1"/>
    <w:semiHidden/>
    <w:rsid w:val="00013AB0"/>
    <w:rPr>
      <w:rFonts w:eastAsiaTheme="minorEastAsia"/>
      <w:kern w:val="0"/>
      <w:sz w:val="22"/>
      <w:szCs w:val="22"/>
      <w:lang w:val="en-US"/>
      <w14:ligatures w14:val="none"/>
    </w:rPr>
  </w:style>
  <w:style w:type="character" w:styleId="Emphasis">
    <w:name w:val="Emphasis"/>
    <w:basedOn w:val="DefaultParagraphFont"/>
    <w:uiPriority w:val="20"/>
    <w:semiHidden/>
    <w:qFormat/>
    <w:rsid w:val="002B773C"/>
    <w:rPr>
      <w:i/>
      <w:iCs/>
    </w:rPr>
  </w:style>
  <w:style w:type="paragraph" w:customStyle="1" w:styleId="AttendanceNote">
    <w:name w:val="Attendance Note"/>
    <w:basedOn w:val="Normal"/>
    <w:next w:val="Normal"/>
    <w:link w:val="AttendanceNoteChar"/>
    <w:uiPriority w:val="4"/>
    <w:qFormat/>
    <w:rsid w:val="002B773C"/>
    <w:pPr>
      <w:spacing w:before="120" w:after="240"/>
      <w:ind w:left="0"/>
    </w:pPr>
    <w:rPr>
      <w:i/>
    </w:rPr>
  </w:style>
  <w:style w:type="paragraph" w:customStyle="1" w:styleId="AppendixNumbered">
    <w:name w:val="Appendix Numbered"/>
    <w:basedOn w:val="Normal"/>
    <w:uiPriority w:val="10"/>
    <w:qFormat/>
    <w:rsid w:val="005F494A"/>
    <w:pPr>
      <w:numPr>
        <w:ilvl w:val="2"/>
        <w:numId w:val="18"/>
      </w:numPr>
    </w:pPr>
  </w:style>
  <w:style w:type="table" w:customStyle="1" w:styleId="EATable-Coverpageuse">
    <w:name w:val="EA Table - Cover page use"/>
    <w:basedOn w:val="TableGridLight"/>
    <w:uiPriority w:val="99"/>
    <w:locked/>
    <w:rsid w:val="000C6AA6"/>
    <w:pPr>
      <w:contextualSpacing/>
    </w:pPr>
    <w:rPr>
      <w:color w:val="595959" w:themeColor="text1" w:themeTint="A6"/>
      <w:spacing w:val="0"/>
      <w:kern w:val="0"/>
      <w:sz w:val="20"/>
      <w:szCs w:val="20"/>
      <w:lang w:val="en-NZ" w:eastAsia="en-NZ" w:bidi="th-TH"/>
      <w14:ligatures w14:val="none"/>
    </w:rPr>
    <w:tblPr>
      <w:tblStyleRowBandSize w:val="1"/>
      <w:tblStyleColBandSize w:val="1"/>
      <w:tblInd w:w="28" w:type="dxa"/>
      <w:tblBorders>
        <w:top w:val="single" w:sz="4" w:space="0" w:color="426DA9"/>
        <w:left w:val="single" w:sz="4" w:space="0" w:color="426DA9"/>
        <w:bottom w:val="single" w:sz="4" w:space="0" w:color="426DA9"/>
        <w:right w:val="single" w:sz="4" w:space="0" w:color="426DA9"/>
        <w:insideH w:val="single" w:sz="4" w:space="0" w:color="426DA9"/>
        <w:insideV w:val="single" w:sz="4" w:space="0" w:color="426DA9"/>
      </w:tblBorders>
      <w:tblCellMar>
        <w:top w:w="28" w:type="dxa"/>
        <w:bottom w:w="28" w:type="dxa"/>
      </w:tblCellMar>
    </w:tblPr>
    <w:tblStylePr w:type="firstRow">
      <w:pPr>
        <w:wordWrap/>
        <w:spacing w:beforeLines="0" w:before="0" w:beforeAutospacing="0" w:afterLines="0" w:after="0" w:afterAutospacing="0"/>
        <w:ind w:leftChars="0" w:left="0" w:rightChars="0" w:right="0"/>
        <w:jc w:val="left"/>
        <w:outlineLvl w:val="9"/>
      </w:pPr>
      <w:rPr>
        <w:rFonts w:asciiTheme="majorHAnsi" w:hAnsiTheme="majorHAnsi"/>
        <w:b/>
        <w:i w:val="0"/>
        <w:color w:val="FFFFFF"/>
        <w:sz w:val="19"/>
      </w:rPr>
      <w:tblPr/>
      <w:tcPr>
        <w:tcBorders>
          <w:top w:val="single" w:sz="4" w:space="0" w:color="426DA9"/>
          <w:left w:val="single" w:sz="4" w:space="0" w:color="426DA9"/>
          <w:bottom w:val="single" w:sz="4" w:space="0" w:color="426DA9"/>
          <w:right w:val="single" w:sz="4" w:space="0" w:color="426DA9"/>
          <w:insideH w:val="single" w:sz="4" w:space="0" w:color="426DA9"/>
          <w:insideV w:val="single" w:sz="4" w:space="0" w:color="426DA9"/>
        </w:tcBorders>
        <w:shd w:val="clear" w:color="auto" w:fill="426DA9"/>
        <w:tcMar>
          <w:top w:w="57" w:type="dxa"/>
          <w:left w:w="0" w:type="nil"/>
          <w:bottom w:w="57" w:type="dxa"/>
          <w:right w:w="0" w:type="nil"/>
        </w:tcMar>
        <w:vAlign w:val="center"/>
      </w:tcPr>
    </w:tblStylePr>
    <w:tblStylePr w:type="lastRow">
      <w:pPr>
        <w:wordWrap/>
        <w:spacing w:beforeLines="0" w:before="0" w:beforeAutospacing="0" w:afterLines="0" w:after="0" w:afterAutospacing="0" w:line="240" w:lineRule="auto"/>
        <w:ind w:leftChars="0" w:left="0" w:rightChars="0" w:right="0" w:firstLineChars="0" w:firstLine="0"/>
        <w:contextualSpacing/>
        <w:mirrorIndents/>
        <w:jc w:val="left"/>
        <w:outlineLvl w:val="9"/>
      </w:pPr>
      <w:tblPr/>
      <w:tcPr>
        <w:tcMar>
          <w:top w:w="57" w:type="dxa"/>
          <w:left w:w="0" w:type="nil"/>
          <w:bottom w:w="57" w:type="dxa"/>
          <w:right w:w="0" w:type="nil"/>
        </w:tcMar>
      </w:tcPr>
    </w:tblStylePr>
    <w:tblStylePr w:type="firstCol">
      <w:pPr>
        <w:wordWrap/>
        <w:spacing w:beforeLines="0" w:before="60" w:beforeAutospacing="0" w:afterLines="0" w:after="60" w:afterAutospacing="0" w:line="240" w:lineRule="auto"/>
        <w:ind w:leftChars="0" w:left="0" w:rightChars="0" w:right="0"/>
        <w:contextualSpacing/>
        <w:mirrorIndents/>
        <w:jc w:val="left"/>
        <w:outlineLvl w:val="9"/>
      </w:pPr>
      <w:rPr>
        <w:rFonts w:asciiTheme="majorHAnsi" w:hAnsiTheme="majorHAnsi"/>
        <w:b/>
        <w:i w:val="0"/>
        <w:color w:val="FFFFFF"/>
        <w:sz w:val="19"/>
      </w:rPr>
      <w:tblPr/>
      <w:tcPr>
        <w:shd w:val="clear" w:color="auto" w:fill="426DA9"/>
        <w:tcMar>
          <w:top w:w="57" w:type="dxa"/>
          <w:left w:w="0" w:type="nil"/>
          <w:bottom w:w="57" w:type="dxa"/>
          <w:right w:w="0" w:type="nil"/>
        </w:tcMar>
        <w:vAlign w:val="center"/>
      </w:tcPr>
    </w:tblStylePr>
    <w:tblStylePr w:type="lastCol">
      <w:pPr>
        <w:wordWrap/>
        <w:spacing w:beforeLines="0" w:before="0" w:beforeAutospacing="0" w:afterLines="0" w:after="0" w:afterAutospacing="0" w:line="240" w:lineRule="auto"/>
        <w:ind w:leftChars="0" w:left="0" w:rightChars="0" w:right="0"/>
        <w:contextualSpacing/>
        <w:mirrorIndents/>
        <w:jc w:val="left"/>
        <w:outlineLvl w:val="9"/>
      </w:pPr>
    </w:tblStylePr>
    <w:tblStylePr w:type="band1Vert">
      <w:pPr>
        <w:wordWrap/>
        <w:spacing w:beforeLines="0" w:before="0" w:beforeAutospacing="0" w:afterLines="0" w:after="0" w:afterAutospacing="0" w:line="240" w:lineRule="auto"/>
        <w:ind w:leftChars="0" w:left="0" w:rightChars="0" w:right="0" w:firstLineChars="0" w:firstLine="0"/>
        <w:contextualSpacing/>
        <w:mirrorIndents/>
        <w:jc w:val="left"/>
        <w:outlineLvl w:val="9"/>
      </w:pPr>
    </w:tblStylePr>
    <w:tblStylePr w:type="band2Vert">
      <w:pPr>
        <w:wordWrap/>
        <w:spacing w:beforeLines="0" w:before="0" w:beforeAutospacing="0" w:afterLines="0" w:after="0" w:afterAutospacing="0" w:line="240" w:lineRule="auto"/>
        <w:ind w:leftChars="0" w:left="0" w:rightChars="0" w:right="0" w:firstLineChars="0" w:firstLine="0"/>
        <w:contextualSpacing/>
        <w:mirrorIndents/>
        <w:jc w:val="left"/>
        <w:outlineLvl w:val="9"/>
      </w:pPr>
    </w:tblStylePr>
    <w:tblStylePr w:type="band1Horz">
      <w:pPr>
        <w:wordWrap/>
        <w:spacing w:beforeLines="0" w:before="0" w:beforeAutospacing="0" w:afterLines="0" w:after="0" w:afterAutospacing="0" w:line="240" w:lineRule="auto"/>
        <w:ind w:leftChars="0" w:left="0" w:rightChars="0" w:right="0"/>
        <w:contextualSpacing/>
        <w:mirrorIndents/>
        <w:jc w:val="left"/>
        <w:outlineLvl w:val="9"/>
      </w:pPr>
      <w:rPr>
        <w:rFonts w:asciiTheme="minorHAnsi" w:hAnsiTheme="minorHAnsi"/>
        <w:sz w:val="18"/>
      </w:rPr>
      <w:tblPr/>
      <w:tcPr>
        <w:shd w:val="clear" w:color="auto" w:fill="F5F5EE" w:themeFill="accent3" w:themeFillTint="33"/>
      </w:tcPr>
    </w:tblStylePr>
    <w:tblStylePr w:type="band2Horz">
      <w:pPr>
        <w:wordWrap/>
        <w:spacing w:beforeLines="0" w:before="0" w:beforeAutospacing="0" w:afterLines="0" w:after="0" w:afterAutospacing="0" w:line="240" w:lineRule="auto"/>
        <w:ind w:leftChars="0" w:left="0" w:rightChars="0" w:right="0"/>
        <w:contextualSpacing/>
        <w:mirrorIndents/>
        <w:jc w:val="left"/>
        <w:outlineLvl w:val="9"/>
      </w:pPr>
      <w:rPr>
        <w:rFonts w:asciiTheme="minorHAnsi" w:hAnsiTheme="minorHAnsi"/>
        <w:color w:val="auto"/>
        <w:sz w:val="18"/>
      </w:rPr>
    </w:tblStylePr>
  </w:style>
  <w:style w:type="paragraph" w:customStyle="1" w:styleId="AppendixNumbered-Level2">
    <w:name w:val="Appendix Numbered - Level 2"/>
    <w:basedOn w:val="Normal-Level2"/>
    <w:uiPriority w:val="10"/>
    <w:unhideWhenUsed/>
    <w:qFormat/>
    <w:rsid w:val="00D27830"/>
    <w:pPr>
      <w:numPr>
        <w:ilvl w:val="3"/>
        <w:numId w:val="18"/>
      </w:numPr>
    </w:pPr>
  </w:style>
  <w:style w:type="paragraph" w:styleId="CommentText">
    <w:name w:val="annotation text"/>
    <w:basedOn w:val="Normal"/>
    <w:link w:val="CommentTextChar"/>
    <w:uiPriority w:val="6"/>
    <w:unhideWhenUsed/>
    <w:rsid w:val="00D27830"/>
    <w:pPr>
      <w:ind w:left="0"/>
    </w:pPr>
  </w:style>
  <w:style w:type="character" w:customStyle="1" w:styleId="CommentTextChar">
    <w:name w:val="Comment Text Char"/>
    <w:basedOn w:val="DefaultParagraphFont"/>
    <w:link w:val="CommentText"/>
    <w:uiPriority w:val="6"/>
    <w:rsid w:val="004A6D1F"/>
    <w:rPr>
      <w:rFonts w:asciiTheme="minorHAnsi" w:hAnsiTheme="minorHAnsi"/>
      <w:spacing w:val="0"/>
      <w:kern w:val="0"/>
      <w:lang w:val="en-NZ"/>
      <w14:ligatures w14:val="none"/>
    </w:rPr>
  </w:style>
  <w:style w:type="paragraph" w:customStyle="1" w:styleId="Bullet">
    <w:name w:val="Bullet"/>
    <w:basedOn w:val="Normal"/>
    <w:link w:val="BulletChar"/>
    <w:uiPriority w:val="3"/>
    <w:qFormat/>
    <w:rsid w:val="005F494A"/>
    <w:pPr>
      <w:numPr>
        <w:numId w:val="27"/>
      </w:numPr>
      <w:spacing w:after="60"/>
    </w:pPr>
  </w:style>
  <w:style w:type="character" w:customStyle="1" w:styleId="TitleParagraphChar">
    <w:name w:val="Title Paragraph Char"/>
    <w:basedOn w:val="DefaultParagraphFont"/>
    <w:link w:val="TitleParagraph"/>
    <w:uiPriority w:val="19"/>
    <w:rsid w:val="004A6D1F"/>
    <w:rPr>
      <w:rFonts w:asciiTheme="minorHAnsi" w:hAnsiTheme="minorHAnsi"/>
      <w:spacing w:val="0"/>
      <w:kern w:val="0"/>
      <w:lang w:val="en-NZ"/>
      <w14:ligatures w14:val="none"/>
    </w:rPr>
  </w:style>
  <w:style w:type="character" w:customStyle="1" w:styleId="BulletChar">
    <w:name w:val="Bullet Char"/>
    <w:basedOn w:val="TitleParagraphChar"/>
    <w:link w:val="Bullet"/>
    <w:uiPriority w:val="3"/>
    <w:rsid w:val="00341D3B"/>
    <w:rPr>
      <w:rFonts w:asciiTheme="minorHAnsi" w:hAnsiTheme="minorHAnsi"/>
      <w:spacing w:val="0"/>
      <w:kern w:val="0"/>
      <w:lang w:val="en-NZ"/>
      <w14:ligatures w14:val="none"/>
    </w:rPr>
  </w:style>
  <w:style w:type="character" w:customStyle="1" w:styleId="AttendanceNoteChar">
    <w:name w:val="Attendance Note Char"/>
    <w:basedOn w:val="DefaultParagraphFont"/>
    <w:link w:val="AttendanceNote"/>
    <w:uiPriority w:val="4"/>
    <w:rsid w:val="004A6D1F"/>
    <w:rPr>
      <w:rFonts w:asciiTheme="minorHAnsi" w:hAnsiTheme="minorHAnsi"/>
      <w:i/>
      <w:spacing w:val="0"/>
      <w:kern w:val="0"/>
      <w:lang w:val="en-NZ"/>
      <w14:ligatures w14:val="none"/>
    </w:rPr>
  </w:style>
  <w:style w:type="paragraph" w:styleId="Caption">
    <w:name w:val="caption"/>
    <w:basedOn w:val="Normal"/>
    <w:next w:val="TableText"/>
    <w:uiPriority w:val="6"/>
    <w:qFormat/>
    <w:rsid w:val="005E00CF"/>
    <w:pPr>
      <w:spacing w:before="180" w:line="240" w:lineRule="auto"/>
      <w:ind w:left="0"/>
    </w:pPr>
    <w:rPr>
      <w:rFonts w:asciiTheme="majorHAnsi" w:hAnsiTheme="majorHAnsi"/>
      <w:b/>
      <w:iCs/>
      <w:color w:val="auto"/>
      <w:sz w:val="20"/>
      <w:szCs w:val="18"/>
    </w:rPr>
  </w:style>
  <w:style w:type="table" w:styleId="TableGridLight">
    <w:name w:val="Grid Table Light"/>
    <w:basedOn w:val="TableNormal"/>
    <w:uiPriority w:val="40"/>
    <w:locked/>
    <w:rsid w:val="00D742A7"/>
    <w:pPr>
      <w:spacing w:after="0" w:line="240" w:lineRule="auto"/>
    </w:pPr>
    <w:rPr>
      <w:color w:val="404040" w:themeColor="text1" w:themeTint="BF"/>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45" w:type="dxa"/>
        <w:right w:w="28" w:type="dxa"/>
      </w:tblCellMar>
    </w:tblPr>
    <w:tcPr>
      <w:vAlign w:val="center"/>
    </w:tcPr>
    <w:tblStylePr w:type="firstRow">
      <w:rPr>
        <w:color w:val="FFFFFF" w:themeColor="background1"/>
      </w:rPr>
      <w:tblPr/>
      <w:tcPr>
        <w:tcMar>
          <w:top w:w="57" w:type="dxa"/>
          <w:left w:w="0" w:type="nil"/>
          <w:bottom w:w="57" w:type="dxa"/>
          <w:right w:w="0" w:type="nil"/>
        </w:tcMar>
      </w:tcPr>
    </w:tblStylePr>
    <w:tblStylePr w:type="firstCol">
      <w:rPr>
        <w:color w:val="FFFFFF" w:themeColor="background1"/>
      </w:rPr>
      <w:tblPr/>
      <w:tcPr>
        <w:tcMar>
          <w:top w:w="28" w:type="dxa"/>
          <w:left w:w="0" w:type="nil"/>
          <w:bottom w:w="28" w:type="dxa"/>
          <w:right w:w="0" w:type="nil"/>
        </w:tcMar>
      </w:tcPr>
    </w:tblStylePr>
  </w:style>
  <w:style w:type="paragraph" w:customStyle="1" w:styleId="Notes">
    <w:name w:val="Notes"/>
    <w:basedOn w:val="TableText"/>
    <w:next w:val="Normal"/>
    <w:uiPriority w:val="6"/>
    <w:qFormat/>
    <w:rsid w:val="00FD410A"/>
    <w:pPr>
      <w:spacing w:before="80" w:after="120" w:line="252" w:lineRule="auto"/>
      <w:ind w:left="567"/>
    </w:pPr>
  </w:style>
  <w:style w:type="character" w:customStyle="1" w:styleId="Bold">
    <w:name w:val="Bold"/>
    <w:basedOn w:val="DefaultParagraphFont"/>
    <w:uiPriority w:val="2"/>
    <w:qFormat/>
    <w:rsid w:val="00CE3988"/>
    <w:rPr>
      <w:b/>
    </w:rPr>
  </w:style>
  <w:style w:type="character" w:customStyle="1" w:styleId="Italic">
    <w:name w:val="Italic"/>
    <w:basedOn w:val="Bold"/>
    <w:uiPriority w:val="2"/>
    <w:qFormat/>
    <w:rsid w:val="00CE3988"/>
    <w:rPr>
      <w:b w:val="0"/>
      <w:i/>
    </w:rPr>
  </w:style>
  <w:style w:type="character" w:customStyle="1" w:styleId="BoldItalic">
    <w:name w:val="Bold Italic"/>
    <w:basedOn w:val="Bold"/>
    <w:uiPriority w:val="2"/>
    <w:qFormat/>
    <w:rsid w:val="00CE3988"/>
    <w:rPr>
      <w:b/>
      <w:i/>
    </w:rPr>
  </w:style>
  <w:style w:type="paragraph" w:customStyle="1" w:styleId="TableBullet">
    <w:name w:val="Table Bullet"/>
    <w:basedOn w:val="Bullet"/>
    <w:link w:val="TableBulletChar"/>
    <w:uiPriority w:val="5"/>
    <w:qFormat/>
    <w:rsid w:val="00FD410A"/>
    <w:pPr>
      <w:numPr>
        <w:numId w:val="46"/>
      </w:numPr>
      <w:spacing w:after="40" w:line="240" w:lineRule="auto"/>
    </w:pPr>
    <w:rPr>
      <w:color w:val="404040" w:themeColor="text1" w:themeTint="BF"/>
      <w:sz w:val="18"/>
      <w:szCs w:val="20"/>
      <w:lang w:eastAsia="en-NZ"/>
    </w:rPr>
  </w:style>
  <w:style w:type="character" w:customStyle="1" w:styleId="TableBulletChar">
    <w:name w:val="Table Bullet Char"/>
    <w:basedOn w:val="BulletChar"/>
    <w:link w:val="TableBullet"/>
    <w:uiPriority w:val="5"/>
    <w:rsid w:val="00341D3B"/>
    <w:rPr>
      <w:rFonts w:asciiTheme="minorHAnsi" w:hAnsiTheme="minorHAnsi"/>
      <w:color w:val="404040" w:themeColor="text1" w:themeTint="BF"/>
      <w:spacing w:val="0"/>
      <w:kern w:val="0"/>
      <w:sz w:val="18"/>
      <w:szCs w:val="20"/>
      <w:lang w:val="en-NZ" w:eastAsia="en-NZ"/>
      <w14:ligatures w14:val="none"/>
    </w:rPr>
  </w:style>
  <w:style w:type="paragraph" w:customStyle="1" w:styleId="TableHeader">
    <w:name w:val="Table Header"/>
    <w:basedOn w:val="TableText"/>
    <w:uiPriority w:val="5"/>
    <w:qFormat/>
    <w:rsid w:val="00FD410A"/>
    <w:pPr>
      <w:spacing w:before="0" w:after="0"/>
    </w:pPr>
    <w:rPr>
      <w:color w:val="FFFFFF" w:themeColor="background1"/>
      <w:sz w:val="19"/>
    </w:rPr>
  </w:style>
  <w:style w:type="character" w:customStyle="1" w:styleId="Highlight">
    <w:name w:val="Highlight"/>
    <w:basedOn w:val="DefaultParagraphFont"/>
    <w:uiPriority w:val="2"/>
    <w:qFormat/>
    <w:rsid w:val="0059555B"/>
    <w:rPr>
      <w:bdr w:val="none" w:sz="0" w:space="0" w:color="auto"/>
      <w:shd w:val="clear" w:color="auto" w:fill="FFFF00"/>
    </w:rPr>
  </w:style>
  <w:style w:type="paragraph" w:customStyle="1" w:styleId="Title-Coverpage">
    <w:name w:val="Title - Cover page"/>
    <w:basedOn w:val="Title"/>
    <w:next w:val="Title-Coverpageline2"/>
    <w:uiPriority w:val="19"/>
    <w:qFormat/>
    <w:locked/>
    <w:rsid w:val="00D35BC1"/>
    <w:pPr>
      <w:spacing w:before="5000"/>
      <w:jc w:val="right"/>
    </w:pPr>
    <w:rPr>
      <w:sz w:val="52"/>
    </w:rPr>
  </w:style>
  <w:style w:type="paragraph" w:customStyle="1" w:styleId="Title-Coverpageline2">
    <w:name w:val="Title - Cover page line 2"/>
    <w:basedOn w:val="Title-Coverpage"/>
    <w:uiPriority w:val="19"/>
    <w:qFormat/>
    <w:locked/>
    <w:rsid w:val="00D35BC1"/>
    <w:rPr>
      <w:sz w:val="44"/>
    </w:rPr>
  </w:style>
  <w:style w:type="paragraph" w:customStyle="1" w:styleId="Title-Coverpageauthors">
    <w:name w:val="Title - Cover page authors"/>
    <w:basedOn w:val="Title-Coverpageline2"/>
    <w:uiPriority w:val="19"/>
    <w:qFormat/>
    <w:locked/>
    <w:rsid w:val="00D35BC1"/>
    <w:rPr>
      <w:color w:val="auto"/>
      <w:sz w:val="28"/>
    </w:rPr>
  </w:style>
  <w:style w:type="paragraph" w:styleId="TableofFigures">
    <w:name w:val="table of figures"/>
    <w:basedOn w:val="Normal"/>
    <w:next w:val="Normal"/>
    <w:uiPriority w:val="29"/>
    <w:unhideWhenUsed/>
    <w:rsid w:val="00B934F5"/>
    <w:pPr>
      <w:numPr>
        <w:numId w:val="48"/>
      </w:numPr>
      <w:tabs>
        <w:tab w:val="left" w:pos="1701"/>
        <w:tab w:val="left" w:pos="2268"/>
      </w:tabs>
      <w:spacing w:after="0"/>
      <w:ind w:left="908" w:hanging="284"/>
    </w:pPr>
  </w:style>
  <w:style w:type="paragraph" w:styleId="TOC3">
    <w:name w:val="toc 3"/>
    <w:basedOn w:val="Normal"/>
    <w:next w:val="Normal"/>
    <w:autoRedefine/>
    <w:uiPriority w:val="12"/>
    <w:unhideWhenUsed/>
    <w:rsid w:val="0008268F"/>
    <w:pPr>
      <w:spacing w:after="100" w:line="259" w:lineRule="auto"/>
      <w:ind w:left="440"/>
    </w:pPr>
    <w:rPr>
      <w:rFonts w:eastAsiaTheme="minorEastAsia" w:cs="Times New Roman"/>
      <w:color w:val="auto"/>
      <w:lang w:eastAsia="en-NZ"/>
    </w:rPr>
  </w:style>
  <w:style w:type="character" w:customStyle="1" w:styleId="Plain">
    <w:name w:val="Plain"/>
    <w:basedOn w:val="DefaultParagraphFont"/>
    <w:uiPriority w:val="1"/>
    <w:semiHidden/>
    <w:qFormat/>
    <w:rsid w:val="00473A1A"/>
  </w:style>
  <w:style w:type="character" w:customStyle="1" w:styleId="Normal-reset">
    <w:name w:val="Normal - reset"/>
    <w:basedOn w:val="DefaultParagraphFont"/>
    <w:uiPriority w:val="1"/>
    <w:qFormat/>
    <w:rsid w:val="007D75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connection.feedback@ea.govt.nz"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electricityauthority.sharepoint.com/sites/BrandGuide/Templates/EA%20Master%20-%20Standar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673DE3866E44C02BFC79207E099DD98"/>
        <w:category>
          <w:name w:val="General"/>
          <w:gallery w:val="placeholder"/>
        </w:category>
        <w:types>
          <w:type w:val="bbPlcHdr"/>
        </w:types>
        <w:behaviors>
          <w:behavior w:val="content"/>
        </w:behaviors>
        <w:guid w:val="{5CD83EAA-DA67-4585-9035-B9FF268DCD70}"/>
      </w:docPartPr>
      <w:docPartBody>
        <w:p w:rsidR="000D5412" w:rsidRDefault="000D5412">
          <w:pPr>
            <w:pStyle w:val="4673DE3866E44C02BFC79207E099DD98"/>
          </w:pPr>
          <w:r w:rsidRPr="00D34E21">
            <w:rPr>
              <w:rStyle w:val="TitleChar"/>
            </w:rPr>
            <w:t>[</w:t>
          </w:r>
          <w:r>
            <w:t>Title</w:t>
          </w:r>
          <w:r w:rsidRPr="00D34E21">
            <w:rPr>
              <w:rStyle w:val="TitleChar"/>
            </w:rPr>
            <w:t>]</w:t>
          </w:r>
        </w:p>
      </w:docPartBody>
    </w:docPart>
    <w:docPart>
      <w:docPartPr>
        <w:name w:val="EC53C9356E4942A8BE16F800A2447D82"/>
        <w:category>
          <w:name w:val="General"/>
          <w:gallery w:val="placeholder"/>
        </w:category>
        <w:types>
          <w:type w:val="bbPlcHdr"/>
        </w:types>
        <w:behaviors>
          <w:behavior w:val="content"/>
        </w:behaviors>
        <w:guid w:val="{C1DDB9EF-AB84-4860-BEF6-D676870D33F6}"/>
      </w:docPartPr>
      <w:docPartBody>
        <w:p w:rsidR="000D5412" w:rsidRDefault="00F2301F" w:rsidP="00F2301F">
          <w:pPr>
            <w:pStyle w:val="EC53C9356E4942A8BE16F800A2447D82"/>
          </w:pPr>
          <w:r w:rsidRPr="006F33C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Angsana New">
    <w:panose1 w:val="02020603050405020304"/>
    <w:charset w:val="00"/>
    <w:family w:val="roman"/>
    <w:pitch w:val="variable"/>
    <w:sig w:usb0="81000003" w:usb1="00000000" w:usb2="00000000" w:usb3="00000000" w:csb0="00010001"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01F"/>
    <w:rsid w:val="00005181"/>
    <w:rsid w:val="000D5412"/>
    <w:rsid w:val="00174096"/>
    <w:rsid w:val="00581D3A"/>
    <w:rsid w:val="00585497"/>
    <w:rsid w:val="005A1160"/>
    <w:rsid w:val="006A22B4"/>
    <w:rsid w:val="00CF2B1E"/>
    <w:rsid w:val="00DA6355"/>
    <w:rsid w:val="00F2301F"/>
    <w:rsid w:val="00F65A9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49"/>
    <w:qFormat/>
    <w:pPr>
      <w:spacing w:after="240" w:line="269" w:lineRule="auto"/>
      <w:contextualSpacing/>
    </w:pPr>
    <w:rPr>
      <w:rFonts w:asciiTheme="majorHAnsi" w:eastAsiaTheme="majorEastAsia" w:hAnsiTheme="majorHAnsi" w:cstheme="majorBidi"/>
      <w:b/>
      <w:color w:val="4EA72E" w:themeColor="accent6"/>
      <w:kern w:val="0"/>
      <w:sz w:val="32"/>
      <w:szCs w:val="56"/>
      <w:lang w:eastAsia="en-US"/>
      <w14:ligatures w14:val="none"/>
    </w:rPr>
  </w:style>
  <w:style w:type="character" w:customStyle="1" w:styleId="TitleChar">
    <w:name w:val="Title Char"/>
    <w:basedOn w:val="DefaultParagraphFont"/>
    <w:link w:val="Title"/>
    <w:uiPriority w:val="49"/>
    <w:rPr>
      <w:rFonts w:asciiTheme="majorHAnsi" w:eastAsiaTheme="majorEastAsia" w:hAnsiTheme="majorHAnsi" w:cstheme="majorBidi"/>
      <w:b/>
      <w:color w:val="4EA72E" w:themeColor="accent6"/>
      <w:kern w:val="0"/>
      <w:sz w:val="32"/>
      <w:szCs w:val="56"/>
      <w:lang w:eastAsia="en-US"/>
      <w14:ligatures w14:val="none"/>
    </w:rPr>
  </w:style>
  <w:style w:type="paragraph" w:customStyle="1" w:styleId="4673DE3866E44C02BFC79207E099DD98">
    <w:name w:val="4673DE3866E44C02BFC79207E099DD98"/>
  </w:style>
  <w:style w:type="character" w:styleId="PlaceholderText">
    <w:name w:val="Placeholder Text"/>
    <w:basedOn w:val="DefaultParagraphFont"/>
    <w:uiPriority w:val="99"/>
    <w:semiHidden/>
    <w:rsid w:val="00F2301F"/>
    <w:rPr>
      <w:color w:val="666666"/>
    </w:rPr>
  </w:style>
  <w:style w:type="paragraph" w:customStyle="1" w:styleId="EC53C9356E4942A8BE16F800A2447D82">
    <w:name w:val="EC53C9356E4942A8BE16F800A2447D82"/>
    <w:rsid w:val="00F230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EA_Word Theme">
  <a:themeElements>
    <a:clrScheme name="EA Theme Colors">
      <a:dk1>
        <a:sysClr val="windowText" lastClr="000000"/>
      </a:dk1>
      <a:lt1>
        <a:sysClr val="window" lastClr="FFFFFF"/>
      </a:lt1>
      <a:dk2>
        <a:srgbClr val="693370"/>
      </a:dk2>
      <a:lt2>
        <a:srgbClr val="9BD3DD"/>
      </a:lt2>
      <a:accent1>
        <a:srgbClr val="002B49"/>
      </a:accent1>
      <a:accent2>
        <a:srgbClr val="B7CE95"/>
      </a:accent2>
      <a:accent3>
        <a:srgbClr val="D0D1AB"/>
      </a:accent3>
      <a:accent4>
        <a:srgbClr val="E3E48D"/>
      </a:accent4>
      <a:accent5>
        <a:srgbClr val="F2F3E8"/>
      </a:accent5>
      <a:accent6>
        <a:srgbClr val="426DA9"/>
      </a:accent6>
      <a:hlink>
        <a:srgbClr val="002749"/>
      </a:hlink>
      <a:folHlink>
        <a:srgbClr val="1A6DAD"/>
      </a:folHlink>
    </a:clrScheme>
    <a:fontScheme name="EA Word Theme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EA_Original Preso Theme" id="{CDDDFE59-67A4-4B9F-A8F4-7803AE86C9DC}" vid="{A245C9F0-6B76-4441-B478-91E2465F894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7c8e780d-c576-414f-8c1f-f0887d0584f2">NWKPOL-521055248-2708</_dlc_DocId>
    <_dlc_DocIdUrl xmlns="7c8e780d-c576-414f-8c1f-f0887d0584f2">
      <Url>https://electricityauthority.sharepoint.com/sites/nwkpol/_layouts/15/DocIdRedir.aspx?ID=NWKPOL-521055248-2708</Url>
      <Description>NWKPOL-521055248-2708</Description>
    </_dlc_DocIdUrl>
    <DLCPolicyLabelClientValue xmlns="7c8e780d-c576-414f-8c1f-f0887d0584f2" xsi:nil="true"/>
    <To xmlns="7c8e780d-c576-414f-8c1f-f0887d0584f2" xsi:nil="true"/>
    <DLCPolicyLabelLock xmlns="7c8e780d-c576-414f-8c1f-f0887d0584f2" xsi:nil="true"/>
    <h1736067b4e84050a5044872bc775d0c xmlns="9a348ff4-37a4-4c9d-a731-0759d01652e4" xsi:nil="true"/>
    <TaxCatchAll xmlns="9a348ff4-37a4-4c9d-a731-0759d01652e4">
      <Value>1</Value>
      <Value>3</Value>
    </TaxCatchAll>
    <CC xmlns="7c8e780d-c576-414f-8c1f-f0887d0584f2" xsi:nil="true"/>
    <lcf76f155ced4ddcb4097134ff3c332f xmlns="7c8e780d-c576-414f-8c1f-f0887d0584f2">
      <Terms xmlns="http://schemas.microsoft.com/office/infopath/2007/PartnerControls"/>
    </lcf76f155ced4ddcb4097134ff3c332f>
    <SentDate xmlns="7c8e780d-c576-414f-8c1f-f0887d0584f2" xsi:nil="true"/>
    <MigratedDocNum xmlns="7c8e780d-c576-414f-8c1f-f0887d0584f2" xsi:nil="true"/>
    <Sender xmlns="7c8e780d-c576-414f-8c1f-f0887d0584f2" xsi:nil="true"/>
    <h1736067b4e84050a5044872bc775d0c xmlns="7c8e780d-c576-414f-8c1f-f0887d0584f2">
      <Terms xmlns="http://schemas.microsoft.com/office/infopath/2007/PartnerControls">
        <TermInfo xmlns="http://schemas.microsoft.com/office/infopath/2007/PartnerControls">
          <TermName xmlns="http://schemas.microsoft.com/office/infopath/2007/PartnerControls">Network Policy</TermName>
          <TermId xmlns="http://schemas.microsoft.com/office/infopath/2007/PartnerControls">0c71deee-d191-4214-a5d2-005a1e2da12f</TermId>
        </TermInfo>
      </Terms>
    </h1736067b4e84050a5044872bc775d0c>
    <o5bf2cb19629447f9a2359cc65ce1ab0 xmlns="7c8e780d-c576-414f-8c1f-f0887d0584f2">
      <Terms xmlns="http://schemas.microsoft.com/office/infopath/2007/PartnerControls">
        <TermInfo xmlns="http://schemas.microsoft.com/office/infopath/2007/PartnerControls">
          <TermName xmlns="http://schemas.microsoft.com/office/infopath/2007/PartnerControls">Projects</TermName>
          <TermId xmlns="http://schemas.microsoft.com/office/infopath/2007/PartnerControls">9934e0e0-cf4d-4657-9294-7be4234b1d3d</TermId>
        </TermInfo>
      </Terms>
    </o5bf2cb19629447f9a2359cc65ce1ab0>
    <o5bf2cb19629447f9a2359cc65ce1ab0 xmlns="9a348ff4-37a4-4c9d-a731-0759d01652e4" xsi:nil="true"/>
    <MigratedFileID xmlns="7c8e780d-c576-414f-8c1f-f0887d0584f2"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296AFCB9F55AE8498ECB0363E15149AB" ma:contentTypeVersion="31" ma:contentTypeDescription="Create a new document." ma:contentTypeScope="" ma:versionID="5430bec9b7e4e5f01eccfb44df79b24c">
  <xsd:schema xmlns:xsd="http://www.w3.org/2001/XMLSchema" xmlns:xs="http://www.w3.org/2001/XMLSchema" xmlns:p="http://schemas.microsoft.com/office/2006/metadata/properties" xmlns:ns1="http://schemas.microsoft.com/sharepoint/v3" xmlns:ns2="9a348ff4-37a4-4c9d-a731-0759d01652e4" xmlns:ns3="7c8e780d-c576-414f-8c1f-f0887d0584f2" targetNamespace="http://schemas.microsoft.com/office/2006/metadata/properties" ma:root="true" ma:fieldsID="83b16843bf03fd1c963c1a291e837460" ns1:_="" ns2:_="" ns3:_="">
    <xsd:import namespace="http://schemas.microsoft.com/sharepoint/v3"/>
    <xsd:import namespace="9a348ff4-37a4-4c9d-a731-0759d01652e4"/>
    <xsd:import namespace="7c8e780d-c576-414f-8c1f-f0887d0584f2"/>
    <xsd:element name="properties">
      <xsd:complexType>
        <xsd:sequence>
          <xsd:element name="documentManagement">
            <xsd:complexType>
              <xsd:all>
                <xsd:element ref="ns2:h1736067b4e84050a5044872bc775d0c" minOccurs="0"/>
                <xsd:element ref="ns3:h1736067b4e84050a5044872bc775d0c" minOccurs="0"/>
                <xsd:element ref="ns2:TaxCatchAll" minOccurs="0"/>
                <xsd:element ref="ns2:o5bf2cb19629447f9a2359cc65ce1ab0" minOccurs="0"/>
                <xsd:element ref="ns3:o5bf2cb19629447f9a2359cc65ce1ab0" minOccurs="0"/>
                <xsd:element ref="ns3:MigratedFileID" minOccurs="0"/>
                <xsd:element ref="ns3:MigratedDocNum" minOccurs="0"/>
                <xsd:element ref="ns3:DLCPolicyLabelClientValue" minOccurs="0"/>
                <xsd:element ref="ns3:DLCPolicyLabelLock" minOccurs="0"/>
                <xsd:element ref="ns3:Sender" minOccurs="0"/>
                <xsd:element ref="ns3:CC" minOccurs="0"/>
                <xsd:element ref="ns3:To" minOccurs="0"/>
                <xsd:element ref="ns3:SentDate" minOccurs="0"/>
                <xsd:element ref="ns3:lcf76f155ced4ddcb4097134ff3c332f" minOccurs="0"/>
                <xsd:element ref="ns2:TaxCatchAllLabel" minOccurs="0"/>
                <xsd:element ref="ns1:_dlc_Exempt" minOccurs="0"/>
                <xsd:element ref="ns3:DLCPolicyLabelValue" minOccurs="0"/>
                <xsd:element ref="ns3:_dlc_DocId" minOccurs="0"/>
                <xsd:element ref="ns3:_dlc_DocIdUrl" minOccurs="0"/>
                <xsd:element ref="ns3:_dlc_DocIdPersistId" minOccurs="0"/>
                <xsd:element ref="ns3:MediaServiceMetadata" minOccurs="0"/>
                <xsd:element ref="ns3:MediaServiceFastMetadata" minOccurs="0"/>
                <xsd:element ref="ns3:MediaServiceSearchProperties"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7"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a348ff4-37a4-4c9d-a731-0759d01652e4" elementFormDefault="qualified">
    <xsd:import namespace="http://schemas.microsoft.com/office/2006/documentManagement/types"/>
    <xsd:import namespace="http://schemas.microsoft.com/office/infopath/2007/PartnerControls"/>
    <xsd:element name="h1736067b4e84050a5044872bc775d0c" ma:index="8" nillable="true" ma:displayName="EAActivity_0" ma:hidden="true" ma:internalName="h1736067b4e84050a5044872bc775d0c">
      <xsd:simpleType>
        <xsd:restriction base="dms:Note"/>
      </xsd:simpleType>
    </xsd:element>
    <xsd:element name="TaxCatchAll" ma:index="11" nillable="true" ma:displayName="Taxonomy Catch All Column" ma:hidden="true" ma:list="{7bbab182-37b1-4377-ba0a-3cf9e07f4b7b}" ma:internalName="TaxCatchAll" ma:showField="CatchAllData" ma:web="679e0c4e-726b-4814-a29c-20a7a6456cf0">
      <xsd:complexType>
        <xsd:complexContent>
          <xsd:extension base="dms:MultiChoiceLookup">
            <xsd:sequence>
              <xsd:element name="Value" type="dms:Lookup" maxOccurs="unbounded" minOccurs="0" nillable="true"/>
            </xsd:sequence>
          </xsd:extension>
        </xsd:complexContent>
      </xsd:complexType>
    </xsd:element>
    <xsd:element name="o5bf2cb19629447f9a2359cc65ce1ab0" ma:index="12" nillable="true" ma:displayName="EACode_0" ma:hidden="true" ma:internalName="o5bf2cb19629447f9a2359cc65ce1ab0">
      <xsd:simpleType>
        <xsd:restriction base="dms:Note"/>
      </xsd:simpleType>
    </xsd:element>
    <xsd:element name="TaxCatchAllLabel" ma:index="26" nillable="true" ma:displayName="Taxonomy Catch All Column1" ma:hidden="true" ma:list="{7bbab182-37b1-4377-ba0a-3cf9e07f4b7b}" ma:internalName="TaxCatchAllLabel" ma:readOnly="true" ma:showField="CatchAllDataLabel" ma:web="679e0c4e-726b-4814-a29c-20a7a6456cf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c8e780d-c576-414f-8c1f-f0887d0584f2" elementFormDefault="qualified">
    <xsd:import namespace="http://schemas.microsoft.com/office/2006/documentManagement/types"/>
    <xsd:import namespace="http://schemas.microsoft.com/office/infopath/2007/PartnerControls"/>
    <xsd:element name="h1736067b4e84050a5044872bc775d0c" ma:index="10" nillable="true" ma:taxonomy="true" ma:internalName="h1736067b4e84050a5044872bc775d0c0" ma:taxonomyFieldName="EAActivity" ma:displayName="Activity" ma:indexed="true" ma:default="1;#Network Policy|0c71deee-d191-4214-a5d2-005a1e2da12f" ma:fieldId="{11736067-b4e8-4050-a504-4872bc775d0c}" ma:sspId="fc1b479d-2f4c-4731-ac2b-718bffb3d6e1" ma:termSetId="43bfb9e8-4c58-460a-98dc-99780ffc6337" ma:anchorId="00000000-0000-0000-0000-000000000000" ma:open="false" ma:isKeyword="false">
      <xsd:complexType>
        <xsd:sequence>
          <xsd:element ref="pc:Terms" minOccurs="0" maxOccurs="1"/>
        </xsd:sequence>
      </xsd:complexType>
    </xsd:element>
    <xsd:element name="o5bf2cb19629447f9a2359cc65ce1ab0" ma:index="14" nillable="true" ma:taxonomy="true" ma:internalName="o5bf2cb19629447f9a2359cc65ce1ab00" ma:taxonomyFieldName="EACode" ma:displayName="Code" ma:indexed="true" ma:default="3;#Projects|9934e0e0-cf4d-4657-9294-7be4234b1d3d" ma:fieldId="{85bf2cb1-9629-447f-9a23-59cc65ce1ab0}" ma:sspId="fc1b479d-2f4c-4731-ac2b-718bffb3d6e1" ma:termSetId="2cc69e05-bc7b-4240-98a2-9f04b70ee44f" ma:anchorId="00000000-0000-0000-0000-000000000000" ma:open="false" ma:isKeyword="false">
      <xsd:complexType>
        <xsd:sequence>
          <xsd:element ref="pc:Terms" minOccurs="0" maxOccurs="1"/>
        </xsd:sequence>
      </xsd:complexType>
    </xsd:element>
    <xsd:element name="MigratedFileID" ma:index="15" nillable="true" ma:displayName="iM File ID" ma:indexed="true" ma:internalName="MigratedFileID">
      <xsd:simpleType>
        <xsd:restriction base="dms:Text">
          <xsd:maxLength value="15"/>
        </xsd:restriction>
      </xsd:simpleType>
    </xsd:element>
    <xsd:element name="MigratedDocNum" ma:index="16" nillable="true" ma:displayName="iM Document Number" ma:decimals="1" ma:description="The document number of this document as migrated from iManage" ma:indexed="true" ma:internalName="MigratedDocNum" ma:percentage="FALSE">
      <xsd:simpleType>
        <xsd:restriction base="dms:Number"/>
      </xsd:simpleType>
    </xsd:element>
    <xsd:element name="DLCPolicyLabelClientValue" ma:index="17"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18" nillable="true" ma:displayName="Label Locked" ma:description="Indicates whether the label should be updated when item properties are modified." ma:hidden="true" ma:internalName="DLCPolicyLabelLock" ma:readOnly="false">
      <xsd:simpleType>
        <xsd:restriction base="dms:Text"/>
      </xsd:simpleType>
    </xsd:element>
    <xsd:element name="Sender" ma:index="20" nillable="true" ma:displayName="Sender" ma:default="" ma:internalName="Sender">
      <xsd:simpleType>
        <xsd:restriction base="dms:Text">
          <xsd:maxLength value="255"/>
        </xsd:restriction>
      </xsd:simpleType>
    </xsd:element>
    <xsd:element name="CC" ma:index="21" nillable="true" ma:displayName="CC/BCC" ma:internalName="CC">
      <xsd:simpleType>
        <xsd:restriction base="dms:Text">
          <xsd:maxLength value="255"/>
        </xsd:restriction>
      </xsd:simpleType>
    </xsd:element>
    <xsd:element name="To" ma:index="22" nillable="true" ma:displayName="To" ma:default="" ma:internalName="To">
      <xsd:simpleType>
        <xsd:restriction base="dms:Text">
          <xsd:maxLength value="255"/>
        </xsd:restriction>
      </xsd:simpleType>
    </xsd:element>
    <xsd:element name="SentDate" ma:index="23" nillable="true" ma:displayName="Received Date" ma:format="DateTime" ma:internalName="Sent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c1b479d-2f4c-4731-ac2b-718bffb3d6e1" ma:termSetId="09814cd3-568e-fe90-9814-8d621ff8fb84" ma:anchorId="fba54fb3-c3e1-fe81-a776-ca4b69148c4d" ma:open="true" ma:isKeyword="false">
      <xsd:complexType>
        <xsd:sequence>
          <xsd:element ref="pc:Terms" minOccurs="0" maxOccurs="1"/>
        </xsd:sequence>
      </xsd:complexType>
    </xsd:element>
    <xsd:element name="DLCPolicyLabelValue" ma:index="28" nillable="true" ma:displayName="Label" ma:description="Stores the current value of the label." ma:internalName="DLCPolicyLabelValue" ma:readOnly="true">
      <xsd:simpleType>
        <xsd:restriction base="dms:Note">
          <xsd:maxLength value="255"/>
        </xsd:restriction>
      </xsd:simpleType>
    </xsd:element>
    <xsd:element name="_dlc_DocId" ma:index="29" nillable="true" ma:displayName="Document ID Value" ma:description="The value of the document ID assigned to this item." ma:indexed="true" ma:internalName="_dlc_DocId" ma:readOnly="true">
      <xsd:simpleType>
        <xsd:restriction base="dms:Text"/>
      </xsd:simpleType>
    </xsd:element>
    <xsd:element name="_dlc_DocIdUrl" ma:index="3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1" nillable="true" ma:displayName="Persist ID" ma:description="Keep ID on add." ma:hidden="true" ma:internalName="_dlc_DocIdPersistId" ma:readOnly="true">
      <xsd:simpleType>
        <xsd:restriction base="dms:Boolean"/>
      </xsd:simple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9"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DE9536-E903-449D-ACF8-A72D3A3DE29F}">
  <ds:schemaRefs>
    <ds:schemaRef ds:uri="http://schemas.microsoft.com/office/2006/metadata/properties"/>
    <ds:schemaRef ds:uri="http://schemas.microsoft.com/office/infopath/2007/PartnerControls"/>
    <ds:schemaRef ds:uri="7c8e780d-c576-414f-8c1f-f0887d0584f2"/>
    <ds:schemaRef ds:uri="9a348ff4-37a4-4c9d-a731-0759d01652e4"/>
  </ds:schemaRefs>
</ds:datastoreItem>
</file>

<file path=customXml/itemProps2.xml><?xml version="1.0" encoding="utf-8"?>
<ds:datastoreItem xmlns:ds="http://schemas.openxmlformats.org/officeDocument/2006/customXml" ds:itemID="{7B2005E2-DA35-4E2C-B682-80938420F40E}">
  <ds:schemaRefs>
    <ds:schemaRef ds:uri="http://schemas.microsoft.com/sharepoint/events"/>
  </ds:schemaRefs>
</ds:datastoreItem>
</file>

<file path=customXml/itemProps3.xml><?xml version="1.0" encoding="utf-8"?>
<ds:datastoreItem xmlns:ds="http://schemas.openxmlformats.org/officeDocument/2006/customXml" ds:itemID="{4E2DFD75-B9D4-407A-93CF-EA607F76F858}">
  <ds:schemaRefs>
    <ds:schemaRef ds:uri="http://schemas.microsoft.com/sharepoint/v3/contenttype/forms"/>
  </ds:schemaRefs>
</ds:datastoreItem>
</file>

<file path=customXml/itemProps4.xml><?xml version="1.0" encoding="utf-8"?>
<ds:datastoreItem xmlns:ds="http://schemas.openxmlformats.org/officeDocument/2006/customXml" ds:itemID="{83F4E7AD-A562-4B35-BD92-7697161EDC5B}">
  <ds:schemaRefs>
    <ds:schemaRef ds:uri="http://schemas.openxmlformats.org/officeDocument/2006/bibliography"/>
  </ds:schemaRefs>
</ds:datastoreItem>
</file>

<file path=customXml/itemProps5.xml><?xml version="1.0" encoding="utf-8"?>
<ds:datastoreItem xmlns:ds="http://schemas.openxmlformats.org/officeDocument/2006/customXml" ds:itemID="{62632B61-17DE-458B-8DDF-44303CD250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348ff4-37a4-4c9d-a731-0759d01652e4"/>
    <ds:schemaRef ds:uri="7c8e780d-c576-414f-8c1f-f0887d0584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14d662c-557e-43a0-9ef4-ea4730eb3732}" enabled="1" method="Privileged" siteId="{01ce6efc-7935-414f-b831-2b1d356f92e4}" removed="0"/>
</clbl:labelList>
</file>

<file path=docProps/app.xml><?xml version="1.0" encoding="utf-8"?>
<Properties xmlns="http://schemas.openxmlformats.org/officeDocument/2006/extended-properties" xmlns:vt="http://schemas.openxmlformats.org/officeDocument/2006/docPropsVTypes">
  <Template>EA%20Master%20-%20Standard</Template>
  <TotalTime>1</TotalTime>
  <Pages>2</Pages>
  <Words>369</Words>
  <Characters>1995</Characters>
  <Application>Microsoft Office Word</Application>
  <DocSecurity>0</DocSecurity>
  <Lines>83</Lines>
  <Paragraphs>24</Paragraphs>
  <ScaleCrop>false</ScaleCrop>
  <HeadingPairs>
    <vt:vector size="2" baseType="variant">
      <vt:variant>
        <vt:lpstr>Title</vt:lpstr>
      </vt:variant>
      <vt:variant>
        <vt:i4>1</vt:i4>
      </vt:variant>
    </vt:vector>
  </HeadingPairs>
  <TitlesOfParts>
    <vt:vector size="1" baseType="lpstr">
      <vt:lpstr/>
    </vt:vector>
  </TitlesOfParts>
  <Company>Electricity Authority Te Mana Hiko</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(DG-related Code changes)</dc:title>
  <dc:subject/>
  <dc:creator>Louise Stumbles</dc:creator>
  <cp:keywords/>
  <dc:description/>
  <cp:lastModifiedBy>Beth Lloyd</cp:lastModifiedBy>
  <cp:revision>2</cp:revision>
  <dcterms:created xsi:type="dcterms:W3CDTF">2026-09-07T03:42:00Z</dcterms:created>
  <dcterms:modified xsi:type="dcterms:W3CDTF">2026-09-07T03:42:00Z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0x010100296AFCB9F55AE8498ECB0363E15149AB</vt:lpwstr>
  </property>
  <property fmtid="{D5CDD505-2E9C-101B-9397-08002B2CF9AE}" pid="3" name="MSIP_Label_729a19d4-3005-49f1-9d8c-8924f528f29b_Enabled">
    <vt:lpwstr>true</vt:lpwstr>
  </property>
  <property fmtid="{D5CDD505-2E9C-101B-9397-08002B2CF9AE}" pid="4" name="MSIP_Label_729a19d4-3005-49f1-9d8c-8924f528f29b_SetDate">
    <vt:lpwstr>2025-05-12T19:59:27Z</vt:lpwstr>
  </property>
  <property fmtid="{D5CDD505-2E9C-101B-9397-08002B2CF9AE}" pid="5" name="MSIP_Label_729a19d4-3005-49f1-9d8c-8924f528f29b_Method">
    <vt:lpwstr>Standard</vt:lpwstr>
  </property>
  <property fmtid="{D5CDD505-2E9C-101B-9397-08002B2CF9AE}" pid="6" name="MSIP_Label_729a19d4-3005-49f1-9d8c-8924f528f29b_Name">
    <vt:lpwstr>Organisation</vt:lpwstr>
  </property>
  <property fmtid="{D5CDD505-2E9C-101B-9397-08002B2CF9AE}" pid="7" name="MSIP_Label_729a19d4-3005-49f1-9d8c-8924f528f29b_SiteId">
    <vt:lpwstr>01ce6efc-7935-414f-b831-2b1d356f92e4</vt:lpwstr>
  </property>
  <property fmtid="{D5CDD505-2E9C-101B-9397-08002B2CF9AE}" pid="8" name="MSIP_Label_729a19d4-3005-49f1-9d8c-8924f528f29b_ActionId">
    <vt:lpwstr>757b88a9-acfe-4f9d-8289-6d2a17111c5e</vt:lpwstr>
  </property>
  <property fmtid="{D5CDD505-2E9C-101B-9397-08002B2CF9AE}" pid="9" name="MSIP_Label_729a19d4-3005-49f1-9d8c-8924f528f29b_ContentBits">
    <vt:lpwstr>2</vt:lpwstr>
  </property>
  <property fmtid="{D5CDD505-2E9C-101B-9397-08002B2CF9AE}" pid="10" name="MSIP_Label_729a19d4-3005-49f1-9d8c-8924f528f29b_Tag">
    <vt:lpwstr>10, 3, 0, 1</vt:lpwstr>
  </property>
  <property fmtid="{D5CDD505-2E9C-101B-9397-08002B2CF9AE}" pid="11" name="EACode">
    <vt:lpwstr>3;#Projects|9934e0e0-cf4d-4657-9294-7be4234b1d3d</vt:lpwstr>
  </property>
  <property fmtid="{D5CDD505-2E9C-101B-9397-08002B2CF9AE}" pid="12" name="MediaServiceImageTags">
    <vt:lpwstr/>
  </property>
  <property fmtid="{D5CDD505-2E9C-101B-9397-08002B2CF9AE}" pid="13" name="h1736067b4e84050a5044872bc775d0c">
    <vt:lpwstr/>
  </property>
  <property fmtid="{D5CDD505-2E9C-101B-9397-08002B2CF9AE}" pid="14" name="o5bf2cb19629447f9a2359cc65ce1ab0">
    <vt:lpwstr/>
  </property>
  <property fmtid="{D5CDD505-2E9C-101B-9397-08002B2CF9AE}" pid="15" name="EAActivity">
    <vt:lpwstr>1;#Network Policy|0c71deee-d191-4214-a5d2-005a1e2da12f</vt:lpwstr>
  </property>
  <property fmtid="{D5CDD505-2E9C-101B-9397-08002B2CF9AE}" pid="16" name="Order">
    <vt:r8>43700</vt:r8>
  </property>
  <property fmtid="{D5CDD505-2E9C-101B-9397-08002B2CF9AE}" pid="17" name="xd_ProgID">
    <vt:lpwstr/>
  </property>
  <property fmtid="{D5CDD505-2E9C-101B-9397-08002B2CF9AE}" pid="18" name="ComplianceAssetId">
    <vt:lpwstr/>
  </property>
  <property fmtid="{D5CDD505-2E9C-101B-9397-08002B2CF9AE}" pid="19" name="TemplateUrl">
    <vt:lpwstr/>
  </property>
  <property fmtid="{D5CDD505-2E9C-101B-9397-08002B2CF9AE}" pid="20" name="_ExtendedDescription">
    <vt:lpwstr/>
  </property>
  <property fmtid="{D5CDD505-2E9C-101B-9397-08002B2CF9AE}" pid="21" name="TriggerFlowInfo">
    <vt:lpwstr/>
  </property>
  <property fmtid="{D5CDD505-2E9C-101B-9397-08002B2CF9AE}" pid="22" name="xd_Signature">
    <vt:bool>false</vt:bool>
  </property>
  <property fmtid="{D5CDD505-2E9C-101B-9397-08002B2CF9AE}" pid="23" name="_dlc_DocIdItemGuid">
    <vt:lpwstr>0f5c6e5d-b41e-46e2-abcd-49b5bb6f97fa</vt:lpwstr>
  </property>
</Properties>
</file>