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Borders>
          <w:bottom w:val="single" w:sz="4" w:space="0" w:color="auto"/>
        </w:tblBorders>
        <w:tblLayout w:type="fixed"/>
        <w:tblCellMar>
          <w:left w:w="0" w:type="dxa"/>
          <w:right w:w="0" w:type="dxa"/>
        </w:tblCellMar>
        <w:tblLook w:val="0000" w:firstRow="0" w:lastRow="0" w:firstColumn="0" w:lastColumn="0" w:noHBand="0" w:noVBand="0"/>
      </w:tblPr>
      <w:tblGrid>
        <w:gridCol w:w="1701"/>
        <w:gridCol w:w="7655"/>
      </w:tblGrid>
      <w:tr w:rsidR="00345729" w14:paraId="789AB195" w14:textId="77777777" w:rsidTr="001F7276">
        <w:tc>
          <w:tcPr>
            <w:tcW w:w="1701" w:type="dxa"/>
            <w:shd w:val="clear" w:color="auto" w:fill="auto"/>
          </w:tcPr>
          <w:p w14:paraId="346D59AB" w14:textId="77777777" w:rsidR="00345729" w:rsidRPr="000B66FB" w:rsidRDefault="003D7FF8" w:rsidP="00CB13E6">
            <w:pPr>
              <w:pStyle w:val="zContactHeadings"/>
            </w:pPr>
            <w:bookmarkStart w:id="0" w:name="_GoBack"/>
            <w:bookmarkEnd w:id="0"/>
            <w:r>
              <w:t>To</w:t>
            </w:r>
          </w:p>
        </w:tc>
        <w:tc>
          <w:tcPr>
            <w:tcW w:w="7655" w:type="dxa"/>
            <w:shd w:val="clear" w:color="auto" w:fill="auto"/>
          </w:tcPr>
          <w:p w14:paraId="6215C7B1" w14:textId="77777777" w:rsidR="00345729" w:rsidRDefault="001F7276" w:rsidP="00066D1E">
            <w:pPr>
              <w:pStyle w:val="zContactDetails"/>
              <w:keepNext w:val="0"/>
            </w:pPr>
            <w:r>
              <w:t>All participants</w:t>
            </w:r>
          </w:p>
        </w:tc>
      </w:tr>
      <w:tr w:rsidR="00345729" w14:paraId="6135A4BD" w14:textId="77777777" w:rsidTr="001F7276">
        <w:tc>
          <w:tcPr>
            <w:tcW w:w="1701" w:type="dxa"/>
            <w:shd w:val="clear" w:color="auto" w:fill="auto"/>
          </w:tcPr>
          <w:p w14:paraId="619B8AA0" w14:textId="77777777" w:rsidR="00345729" w:rsidRDefault="00345729" w:rsidP="00CB13E6">
            <w:pPr>
              <w:pStyle w:val="zContactHeadings"/>
            </w:pPr>
            <w:r>
              <w:t>From</w:t>
            </w:r>
          </w:p>
        </w:tc>
        <w:tc>
          <w:tcPr>
            <w:tcW w:w="7655" w:type="dxa"/>
            <w:shd w:val="clear" w:color="auto" w:fill="auto"/>
          </w:tcPr>
          <w:p w14:paraId="272212BD" w14:textId="324A955F" w:rsidR="00345729" w:rsidRDefault="00DD4ABE">
            <w:pPr>
              <w:pStyle w:val="zContactDetails"/>
            </w:pPr>
            <w:r>
              <w:t>James Tipping, Chief Strategy Officer</w:t>
            </w:r>
          </w:p>
        </w:tc>
      </w:tr>
      <w:tr w:rsidR="000B23C4" w14:paraId="10A78C0C" w14:textId="77777777" w:rsidTr="001F7276">
        <w:tc>
          <w:tcPr>
            <w:tcW w:w="1701" w:type="dxa"/>
            <w:shd w:val="clear" w:color="auto" w:fill="auto"/>
          </w:tcPr>
          <w:p w14:paraId="61FDDCD2" w14:textId="77777777" w:rsidR="000B23C4" w:rsidRDefault="00517312" w:rsidP="00CB13E6">
            <w:pPr>
              <w:pStyle w:val="zContactHeadings"/>
            </w:pPr>
            <w:r>
              <w:t>Date</w:t>
            </w:r>
          </w:p>
        </w:tc>
        <w:tc>
          <w:tcPr>
            <w:tcW w:w="7655" w:type="dxa"/>
            <w:shd w:val="clear" w:color="auto" w:fill="auto"/>
          </w:tcPr>
          <w:p w14:paraId="630D4F49" w14:textId="19ECB848" w:rsidR="000B23C4" w:rsidRDefault="001B1ACD">
            <w:pPr>
              <w:pStyle w:val="zContactDetails"/>
            </w:pPr>
            <w:r>
              <w:t xml:space="preserve">30 </w:t>
            </w:r>
            <w:r w:rsidR="001F7276">
              <w:t>June 2020</w:t>
            </w:r>
          </w:p>
        </w:tc>
      </w:tr>
      <w:tr w:rsidR="00345729" w14:paraId="2CA3F624" w14:textId="77777777" w:rsidTr="001F7276">
        <w:tc>
          <w:tcPr>
            <w:tcW w:w="1701" w:type="dxa"/>
            <w:shd w:val="clear" w:color="auto" w:fill="auto"/>
          </w:tcPr>
          <w:p w14:paraId="06B46AC0" w14:textId="77777777" w:rsidR="00345729" w:rsidRPr="00517312" w:rsidRDefault="00517312" w:rsidP="00CB13E6">
            <w:pPr>
              <w:pStyle w:val="zContactHeadings"/>
            </w:pPr>
            <w:r w:rsidRPr="00517312">
              <w:t>Subject</w:t>
            </w:r>
          </w:p>
        </w:tc>
        <w:tc>
          <w:tcPr>
            <w:tcW w:w="7655" w:type="dxa"/>
            <w:shd w:val="clear" w:color="auto" w:fill="auto"/>
          </w:tcPr>
          <w:p w14:paraId="57BAA329" w14:textId="5FEAD408" w:rsidR="001F7276" w:rsidRDefault="001F7276">
            <w:pPr>
              <w:pStyle w:val="zContactDetails"/>
              <w:rPr>
                <w:b/>
                <w:bCs/>
              </w:rPr>
            </w:pPr>
            <w:r w:rsidRPr="001F7276">
              <w:rPr>
                <w:b/>
                <w:bCs/>
              </w:rPr>
              <w:t>Decision memo</w:t>
            </w:r>
          </w:p>
          <w:p w14:paraId="4ED51025" w14:textId="77777777" w:rsidR="005E78E8" w:rsidRPr="005E78E8" w:rsidRDefault="005E78E8">
            <w:pPr>
              <w:pStyle w:val="zContactDetails"/>
              <w:rPr>
                <w:b/>
                <w:bCs/>
                <w:sz w:val="8"/>
                <w:szCs w:val="6"/>
              </w:rPr>
            </w:pPr>
          </w:p>
          <w:p w14:paraId="5D8770A2" w14:textId="77777777" w:rsidR="00B65595" w:rsidRPr="005E78E8" w:rsidRDefault="001F7276">
            <w:pPr>
              <w:pStyle w:val="zContactDetails"/>
            </w:pPr>
            <w:r w:rsidRPr="005E78E8">
              <w:t>Addendum to the</w:t>
            </w:r>
            <w:r w:rsidR="00B65595" w:rsidRPr="005E78E8">
              <w:t>:</w:t>
            </w:r>
          </w:p>
          <w:p w14:paraId="2FF8EC1E" w14:textId="77777777" w:rsidR="00B65595" w:rsidRPr="005E78E8" w:rsidRDefault="00B65595" w:rsidP="00B65595">
            <w:pPr>
              <w:pStyle w:val="zContactDetails"/>
            </w:pPr>
            <w:r w:rsidRPr="005E78E8">
              <w:t>1) Guideline on arrangements to assist vulnerable consumers</w:t>
            </w:r>
          </w:p>
          <w:p w14:paraId="526FF8AD" w14:textId="10BE93CE" w:rsidR="00345729" w:rsidRPr="001F7276" w:rsidRDefault="00B65595" w:rsidP="00B65595">
            <w:pPr>
              <w:pStyle w:val="zContactDetails"/>
              <w:rPr>
                <w:b/>
                <w:bCs/>
              </w:rPr>
            </w:pPr>
            <w:r w:rsidRPr="005E78E8">
              <w:t>2) Guideline on arrangements to assist medically dependent consumers</w:t>
            </w:r>
            <w:r w:rsidR="001F7276" w:rsidRPr="001F7276">
              <w:rPr>
                <w:b/>
                <w:bCs/>
              </w:rPr>
              <w:t xml:space="preserve"> </w:t>
            </w:r>
          </w:p>
        </w:tc>
      </w:tr>
      <w:tr w:rsidR="003E76AC" w14:paraId="474DCCD7" w14:textId="77777777" w:rsidTr="001F7276">
        <w:tc>
          <w:tcPr>
            <w:tcW w:w="9356" w:type="dxa"/>
            <w:gridSpan w:val="2"/>
            <w:shd w:val="clear" w:color="auto" w:fill="auto"/>
          </w:tcPr>
          <w:p w14:paraId="2886D3A8" w14:textId="77777777" w:rsidR="001B1ACD" w:rsidRDefault="001B1ACD" w:rsidP="00B8473C">
            <w:pPr>
              <w:pStyle w:val="zForyour"/>
            </w:pPr>
          </w:p>
          <w:p w14:paraId="29268F22" w14:textId="0BB1368F" w:rsidR="003E76AC" w:rsidRDefault="001F7276" w:rsidP="00B8473C">
            <w:pPr>
              <w:pStyle w:val="zForyour"/>
            </w:pPr>
            <w:r>
              <w:t>For your information</w:t>
            </w:r>
          </w:p>
        </w:tc>
      </w:tr>
    </w:tbl>
    <w:p w14:paraId="0EB82482" w14:textId="77777777" w:rsidR="004C3E4A" w:rsidRDefault="004C3E4A" w:rsidP="001F606B">
      <w:pPr>
        <w:pStyle w:val="zFiller"/>
      </w:pPr>
    </w:p>
    <w:p w14:paraId="2362F051" w14:textId="77777777" w:rsidR="007F4D80" w:rsidRDefault="007F4D80" w:rsidP="007F4D80">
      <w:pPr>
        <w:pStyle w:val="Heading3"/>
      </w:pPr>
      <w:bookmarkStart w:id="1" w:name="Text"/>
      <w:bookmarkEnd w:id="1"/>
      <w:r>
        <w:t>Purpose of this decision memo</w:t>
      </w:r>
    </w:p>
    <w:p w14:paraId="0BC19286" w14:textId="6851F60E" w:rsidR="005E78E8" w:rsidRDefault="005E78E8" w:rsidP="005E78E8">
      <w:r>
        <w:t>In April 2020 the Authority asked all type 1 retailers and The Lines Company (which invoices domestic customers directly) to assess whether their processes aligned with two existing guidelines – “</w:t>
      </w:r>
      <w:r w:rsidRPr="005E78E8">
        <w:rPr>
          <w:i/>
          <w:iCs/>
        </w:rPr>
        <w:t>Guideline on arrangements to assist vulnerable consumers</w:t>
      </w:r>
      <w:r>
        <w:t>”</w:t>
      </w:r>
      <w:r>
        <w:rPr>
          <w:rStyle w:val="FootnoteReference"/>
        </w:rPr>
        <w:footnoteReference w:id="2"/>
      </w:r>
      <w:r>
        <w:t xml:space="preserve"> and the “</w:t>
      </w:r>
      <w:r w:rsidRPr="005E78E8">
        <w:rPr>
          <w:i/>
          <w:iCs/>
        </w:rPr>
        <w:t>Guideline on arrangements to assist medically dependent consumers</w:t>
      </w:r>
      <w:r>
        <w:t>”</w:t>
      </w:r>
      <w:r>
        <w:rPr>
          <w:rStyle w:val="FootnoteReference"/>
        </w:rPr>
        <w:footnoteReference w:id="3"/>
      </w:r>
      <w:r>
        <w:t xml:space="preserve"> (referred to together as the “Guidelines” in this memorandum). </w:t>
      </w:r>
    </w:p>
    <w:p w14:paraId="1C1ECB90" w14:textId="77777777" w:rsidR="005E78E8" w:rsidRDefault="005E78E8" w:rsidP="005E78E8"/>
    <w:p w14:paraId="64742595" w14:textId="6FFA0DFF" w:rsidR="005E78E8" w:rsidRDefault="005E78E8" w:rsidP="005E78E8">
      <w:r>
        <w:t xml:space="preserve">The responses indicated that awareness of, and alignment with, the Guidelines is high. </w:t>
      </w:r>
    </w:p>
    <w:p w14:paraId="56D2AFE7" w14:textId="77777777" w:rsidR="005E78E8" w:rsidRDefault="005E78E8" w:rsidP="005E78E8"/>
    <w:p w14:paraId="6BB30489" w14:textId="709018C7" w:rsidR="005E78E8" w:rsidRDefault="005E78E8" w:rsidP="005E78E8">
      <w:r>
        <w:t xml:space="preserve">However, participants highlighted some issues with the Guidelines. The Authority has also noted that there are inconsistencies in the way retailers are applying the Guidelines and there is no formal feedback loop between the Authority, participants and agencies that support medically dependent and vulnerable consumers. </w:t>
      </w:r>
    </w:p>
    <w:p w14:paraId="5A934A5C" w14:textId="77777777" w:rsidR="005E78E8" w:rsidRDefault="005E78E8" w:rsidP="005E78E8"/>
    <w:p w14:paraId="2442E459" w14:textId="1575D9A3" w:rsidR="005E78E8" w:rsidRDefault="005E78E8" w:rsidP="005E78E8">
      <w:r>
        <w:t xml:space="preserve">The Authority is undertaking a </w:t>
      </w:r>
      <w:r w:rsidR="007F4D80">
        <w:t xml:space="preserve">multi-phase </w:t>
      </w:r>
      <w:r>
        <w:t xml:space="preserve">project to update the existing Guidelines in their entirety. This </w:t>
      </w:r>
      <w:r w:rsidR="004F4B02">
        <w:t xml:space="preserve">project </w:t>
      </w:r>
      <w:r>
        <w:t>aligns with a recommendation from the Electricity Price Review</w:t>
      </w:r>
      <w:r w:rsidR="002E5953">
        <w:t xml:space="preserve"> (item B6</w:t>
      </w:r>
      <w:proofErr w:type="gramStart"/>
      <w:r w:rsidR="002E5953">
        <w:t>)</w:t>
      </w:r>
      <w:r w:rsidR="004F4B02">
        <w:t xml:space="preserve">, </w:t>
      </w:r>
      <w:r>
        <w:t>and</w:t>
      </w:r>
      <w:proofErr w:type="gramEnd"/>
      <w:r>
        <w:t xml:space="preserve"> is due to be completed by the end of 2020. </w:t>
      </w:r>
    </w:p>
    <w:p w14:paraId="2A040193" w14:textId="77777777" w:rsidR="005E78E8" w:rsidRDefault="005E78E8" w:rsidP="005E78E8"/>
    <w:p w14:paraId="2F3280A3" w14:textId="652AF610" w:rsidR="001F7276" w:rsidRDefault="001F7276" w:rsidP="001F7276">
      <w:r>
        <w:t xml:space="preserve">The Authority identified </w:t>
      </w:r>
      <w:r w:rsidRPr="001F7276">
        <w:t>three urgent issues</w:t>
      </w:r>
      <w:r w:rsidR="00B97A37">
        <w:t xml:space="preserve">, </w:t>
      </w:r>
      <w:r>
        <w:t>related to</w:t>
      </w:r>
      <w:r w:rsidRPr="001F7276">
        <w:t xml:space="preserve"> technological changes</w:t>
      </w:r>
      <w:r w:rsidR="00B97A37">
        <w:t xml:space="preserve">, </w:t>
      </w:r>
      <w:r w:rsidRPr="001F7276">
        <w:t xml:space="preserve">that </w:t>
      </w:r>
      <w:r w:rsidR="00B97A37" w:rsidRPr="001F7276">
        <w:t>ha</w:t>
      </w:r>
      <w:r w:rsidR="00B97A37">
        <w:t>d</w:t>
      </w:r>
      <w:r w:rsidR="00B97A37" w:rsidRPr="001F7276">
        <w:t xml:space="preserve"> </w:t>
      </w:r>
      <w:r w:rsidRPr="001F7276">
        <w:t xml:space="preserve">arisen </w:t>
      </w:r>
      <w:r>
        <w:t xml:space="preserve">since the Guidelines </w:t>
      </w:r>
      <w:r w:rsidR="001B1ACD">
        <w:t xml:space="preserve">were last </w:t>
      </w:r>
      <w:r>
        <w:t>review</w:t>
      </w:r>
      <w:r w:rsidR="001B1ACD">
        <w:t>ed</w:t>
      </w:r>
      <w:r>
        <w:t xml:space="preserve">. The Authority considered that as a full update of the Guidelines was being worked on, the urgent issues could be more pragmatically dealt with </w:t>
      </w:r>
      <w:r w:rsidRPr="001F7276">
        <w:t>by a</w:t>
      </w:r>
      <w:r w:rsidR="00DD4ABE">
        <w:t xml:space="preserve">n </w:t>
      </w:r>
      <w:r w:rsidRPr="001F7276">
        <w:t>addendum</w:t>
      </w:r>
      <w:r>
        <w:t xml:space="preserve"> to the </w:t>
      </w:r>
      <w:r w:rsidR="00DD4ABE">
        <w:t xml:space="preserve">existing </w:t>
      </w:r>
      <w:r>
        <w:t>Guidelines.</w:t>
      </w:r>
    </w:p>
    <w:p w14:paraId="68BD1E72" w14:textId="77777777" w:rsidR="001F7276" w:rsidRDefault="001F7276" w:rsidP="001F7276"/>
    <w:p w14:paraId="3A45F420" w14:textId="41F1CC43" w:rsidR="001F7276" w:rsidRDefault="001F7276" w:rsidP="001F7276">
      <w:r>
        <w:lastRenderedPageBreak/>
        <w:t xml:space="preserve">The Authority developed </w:t>
      </w:r>
      <w:r w:rsidR="001B1ACD">
        <w:t xml:space="preserve">a draft addendum and on 2 June 2020 published </w:t>
      </w:r>
      <w:r w:rsidR="009B793E">
        <w:t>this addendum</w:t>
      </w:r>
      <w:r w:rsidR="007F4D80">
        <w:rPr>
          <w:rStyle w:val="FootnoteReference"/>
        </w:rPr>
        <w:footnoteReference w:id="4"/>
      </w:r>
      <w:r w:rsidR="001B1ACD">
        <w:t xml:space="preserve"> along with a </w:t>
      </w:r>
      <w:r w:rsidR="007F4D80">
        <w:t>memo</w:t>
      </w:r>
      <w:r w:rsidR="007F4D80">
        <w:rPr>
          <w:rStyle w:val="FootnoteReference"/>
        </w:rPr>
        <w:footnoteReference w:id="5"/>
      </w:r>
      <w:r w:rsidR="007F4D80">
        <w:t xml:space="preserve"> </w:t>
      </w:r>
      <w:r w:rsidR="001B1ACD">
        <w:t>request</w:t>
      </w:r>
      <w:r w:rsidR="007F4D80">
        <w:t>ing</w:t>
      </w:r>
      <w:r>
        <w:t xml:space="preserve"> stakeholders </w:t>
      </w:r>
      <w:r w:rsidR="001B1ACD">
        <w:t>to provide</w:t>
      </w:r>
      <w:r>
        <w:t xml:space="preserve"> feedback on </w:t>
      </w:r>
      <w:r w:rsidR="00DD4ABE">
        <w:t>its</w:t>
      </w:r>
      <w:r>
        <w:t xml:space="preserve"> content.</w:t>
      </w:r>
      <w:r w:rsidR="001B1ACD">
        <w:t xml:space="preserve"> The Authority also discussed the addendum with stakeholders over a series of online sessions. </w:t>
      </w:r>
    </w:p>
    <w:p w14:paraId="37049910" w14:textId="77777777" w:rsidR="001F7276" w:rsidRDefault="001F7276" w:rsidP="001F7276"/>
    <w:p w14:paraId="699E0DFB" w14:textId="55461C31" w:rsidR="001F7276" w:rsidRDefault="001F7276" w:rsidP="001F7276">
      <w:r>
        <w:t xml:space="preserve">After considering </w:t>
      </w:r>
      <w:r w:rsidR="00B97A37">
        <w:t xml:space="preserve">the </w:t>
      </w:r>
      <w:r>
        <w:t xml:space="preserve">feedback received, the Authority has decided to proceed with issuing a final addendum to the Guidelines, but in an amended form to what was </w:t>
      </w:r>
      <w:r w:rsidR="00B97A37">
        <w:t xml:space="preserve">originally </w:t>
      </w:r>
      <w:r>
        <w:t xml:space="preserve">proposed. </w:t>
      </w:r>
    </w:p>
    <w:p w14:paraId="4BA11220" w14:textId="77777777" w:rsidR="001F7276" w:rsidRDefault="001F7276" w:rsidP="001F7276"/>
    <w:p w14:paraId="5782F4EA" w14:textId="7904FCB8" w:rsidR="001F7276" w:rsidRPr="001F7276" w:rsidRDefault="001F7276" w:rsidP="004F4B02">
      <w:pPr>
        <w:spacing w:after="240"/>
        <w:rPr>
          <w:u w:val="single"/>
        </w:rPr>
      </w:pPr>
      <w:r w:rsidRPr="001F7276">
        <w:rPr>
          <w:u w:val="single"/>
        </w:rPr>
        <w:t xml:space="preserve">The </w:t>
      </w:r>
      <w:r w:rsidR="009B793E">
        <w:rPr>
          <w:u w:val="single"/>
        </w:rPr>
        <w:t>final</w:t>
      </w:r>
      <w:r w:rsidRPr="001F7276">
        <w:rPr>
          <w:u w:val="single"/>
        </w:rPr>
        <w:t xml:space="preserve"> addendum </w:t>
      </w:r>
      <w:r w:rsidR="00DD4ABE">
        <w:rPr>
          <w:u w:val="single"/>
        </w:rPr>
        <w:t>applies from</w:t>
      </w:r>
      <w:r w:rsidRPr="001F7276">
        <w:rPr>
          <w:u w:val="single"/>
        </w:rPr>
        <w:t xml:space="preserve"> 30 June 2020.</w:t>
      </w:r>
    </w:p>
    <w:p w14:paraId="4B51EDA6" w14:textId="7E024AEB" w:rsidR="001F7276" w:rsidRPr="00F746F7" w:rsidRDefault="004F4B02" w:rsidP="001F7276">
      <w:pPr>
        <w:pStyle w:val="Heading3"/>
      </w:pPr>
      <w:r>
        <w:t>Summary of f</w:t>
      </w:r>
      <w:r w:rsidR="001F7276" w:rsidRPr="00F746F7">
        <w:t xml:space="preserve">eedback </w:t>
      </w:r>
      <w:r w:rsidR="007F4D80">
        <w:t xml:space="preserve">received </w:t>
      </w:r>
      <w:r w:rsidR="001F7276" w:rsidRPr="00F746F7">
        <w:t>on the addendum</w:t>
      </w:r>
    </w:p>
    <w:p w14:paraId="2116C74F" w14:textId="7DB46A39" w:rsidR="001F7276" w:rsidRDefault="001F7276" w:rsidP="001F7276">
      <w:r>
        <w:t>The Authority asked stakeholders</w:t>
      </w:r>
      <w:r w:rsidR="00B97A37">
        <w:t>:</w:t>
      </w:r>
      <w:r>
        <w:t xml:space="preserve"> </w:t>
      </w:r>
    </w:p>
    <w:p w14:paraId="01E8D88D" w14:textId="77777777" w:rsidR="001F7276" w:rsidRDefault="001F7276" w:rsidP="001F7276">
      <w:pPr>
        <w:pStyle w:val="ListParagraph"/>
        <w:numPr>
          <w:ilvl w:val="0"/>
          <w:numId w:val="43"/>
        </w:numPr>
      </w:pPr>
      <w:r w:rsidRPr="00017FE6">
        <w:t xml:space="preserve">Do you agree the issues identified by the Authority in the three areas (Electricity meter operating in a prepayment mode, Remote disconnection and connection, and the Retailer – Customer – Consumer – Premises relationship) are worthy of attention? </w:t>
      </w:r>
    </w:p>
    <w:p w14:paraId="5CC84B33" w14:textId="77777777" w:rsidR="001F7276" w:rsidRDefault="001F7276" w:rsidP="001F7276">
      <w:pPr>
        <w:pStyle w:val="ListParagraph"/>
        <w:numPr>
          <w:ilvl w:val="0"/>
          <w:numId w:val="43"/>
        </w:numPr>
      </w:pPr>
      <w:r w:rsidRPr="00017FE6">
        <w:t>Do you agree with the proposed additions to the Guidelines in the addendum to clarify how these issues should be addressed?</w:t>
      </w:r>
    </w:p>
    <w:p w14:paraId="0AF9C34B" w14:textId="77777777" w:rsidR="001F7276" w:rsidRDefault="001F7276" w:rsidP="001F7276">
      <w:pPr>
        <w:pStyle w:val="ListParagraph"/>
        <w:numPr>
          <w:ilvl w:val="0"/>
          <w:numId w:val="43"/>
        </w:numPr>
      </w:pPr>
      <w:r w:rsidRPr="00017FE6">
        <w:t>What other issues in the existing Guidelines should be addressed in Phase 2 of the review of the Guidelines (the full review of the Guidelines, in their entirety)?</w:t>
      </w:r>
    </w:p>
    <w:p w14:paraId="0C4E7FCD" w14:textId="77777777" w:rsidR="001F7276" w:rsidRDefault="001F7276" w:rsidP="001F7276"/>
    <w:p w14:paraId="184FD340" w14:textId="77777777" w:rsidR="002E5953" w:rsidRDefault="002E5953" w:rsidP="002E5953">
      <w:r>
        <w:t xml:space="preserve">Feedback was received from 17 stakeholders, as set out below. The feedback received from ‘Independent retailers’ was a joint submission from </w:t>
      </w:r>
      <w:proofErr w:type="spellStart"/>
      <w:r w:rsidRPr="001F7276">
        <w:t>Ecotricity</w:t>
      </w:r>
      <w:proofErr w:type="spellEnd"/>
      <w:r w:rsidRPr="001F7276">
        <w:t xml:space="preserve">, Electric Kiwi, </w:t>
      </w:r>
      <w:proofErr w:type="spellStart"/>
      <w:r w:rsidRPr="001F7276">
        <w:t>energyclubnz</w:t>
      </w:r>
      <w:proofErr w:type="spellEnd"/>
      <w:r w:rsidRPr="001F7276">
        <w:t xml:space="preserve">, Flick Electric, and </w:t>
      </w:r>
      <w:proofErr w:type="spellStart"/>
      <w:r w:rsidRPr="001F7276">
        <w:t>Vocus</w:t>
      </w:r>
      <w:proofErr w:type="spellEnd"/>
      <w:r>
        <w:t>. In addition, both Electric Kiwi and Flick Electric also provided feedback individually.</w:t>
      </w:r>
    </w:p>
    <w:tbl>
      <w:tblPr>
        <w:tblW w:w="5954" w:type="dxa"/>
        <w:jc w:val="center"/>
        <w:tblLook w:val="04A0" w:firstRow="1" w:lastRow="0" w:firstColumn="1" w:lastColumn="0" w:noHBand="0" w:noVBand="1"/>
      </w:tblPr>
      <w:tblGrid>
        <w:gridCol w:w="3544"/>
        <w:gridCol w:w="2410"/>
      </w:tblGrid>
      <w:tr w:rsidR="002E5953" w:rsidRPr="00062853" w14:paraId="29384DE9"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49680907" w14:textId="77777777" w:rsidR="002E5953" w:rsidRPr="00062853" w:rsidRDefault="002E5953" w:rsidP="002E5953">
            <w:r w:rsidRPr="00062853">
              <w:t>Contact Energy</w:t>
            </w:r>
          </w:p>
        </w:tc>
        <w:tc>
          <w:tcPr>
            <w:tcW w:w="2410" w:type="dxa"/>
            <w:tcBorders>
              <w:top w:val="nil"/>
              <w:left w:val="nil"/>
              <w:bottom w:val="nil"/>
              <w:right w:val="nil"/>
            </w:tcBorders>
            <w:shd w:val="clear" w:color="auto" w:fill="auto"/>
            <w:noWrap/>
            <w:vAlign w:val="bottom"/>
            <w:hideMark/>
          </w:tcPr>
          <w:p w14:paraId="372F3606" w14:textId="77777777" w:rsidR="002E5953" w:rsidRPr="00062853" w:rsidRDefault="002E5953" w:rsidP="002E5953">
            <w:r w:rsidRPr="00062853">
              <w:t>Retailer</w:t>
            </w:r>
          </w:p>
        </w:tc>
      </w:tr>
      <w:tr w:rsidR="002E5953" w:rsidRPr="00062853" w14:paraId="22C29E41"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7011B34A" w14:textId="77777777" w:rsidR="002E5953" w:rsidRPr="00062853" w:rsidRDefault="002E5953" w:rsidP="002E5953">
            <w:r w:rsidRPr="00062853">
              <w:t>Electra Network</w:t>
            </w:r>
          </w:p>
        </w:tc>
        <w:tc>
          <w:tcPr>
            <w:tcW w:w="2410" w:type="dxa"/>
            <w:tcBorders>
              <w:top w:val="nil"/>
              <w:left w:val="nil"/>
              <w:bottom w:val="nil"/>
              <w:right w:val="nil"/>
            </w:tcBorders>
            <w:shd w:val="clear" w:color="auto" w:fill="auto"/>
            <w:noWrap/>
            <w:vAlign w:val="bottom"/>
            <w:hideMark/>
          </w:tcPr>
          <w:p w14:paraId="7218214E" w14:textId="77777777" w:rsidR="002E5953" w:rsidRPr="00062853" w:rsidRDefault="002E5953" w:rsidP="002E5953">
            <w:r w:rsidRPr="00062853">
              <w:t>Retailer</w:t>
            </w:r>
          </w:p>
        </w:tc>
      </w:tr>
      <w:tr w:rsidR="002E5953" w:rsidRPr="00062853" w14:paraId="69C2EFD2"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1F3DF344" w14:textId="77777777" w:rsidR="002E5953" w:rsidRPr="00062853" w:rsidRDefault="002E5953" w:rsidP="002E5953">
            <w:r w:rsidRPr="00062853">
              <w:t>Electric Kiwi</w:t>
            </w:r>
          </w:p>
        </w:tc>
        <w:tc>
          <w:tcPr>
            <w:tcW w:w="2410" w:type="dxa"/>
            <w:tcBorders>
              <w:top w:val="nil"/>
              <w:left w:val="nil"/>
              <w:bottom w:val="nil"/>
              <w:right w:val="nil"/>
            </w:tcBorders>
            <w:shd w:val="clear" w:color="auto" w:fill="auto"/>
            <w:noWrap/>
            <w:vAlign w:val="bottom"/>
            <w:hideMark/>
          </w:tcPr>
          <w:p w14:paraId="26AA2E67" w14:textId="77777777" w:rsidR="002E5953" w:rsidRPr="00062853" w:rsidRDefault="002E5953" w:rsidP="002E5953">
            <w:r w:rsidRPr="00062853">
              <w:t>Retailer</w:t>
            </w:r>
          </w:p>
        </w:tc>
      </w:tr>
      <w:tr w:rsidR="002E5953" w:rsidRPr="00062853" w14:paraId="12653E33"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76773349" w14:textId="77777777" w:rsidR="002E5953" w:rsidRPr="00062853" w:rsidRDefault="002E5953" w:rsidP="002E5953">
            <w:r w:rsidRPr="00062853">
              <w:t>ERANZ</w:t>
            </w:r>
          </w:p>
        </w:tc>
        <w:tc>
          <w:tcPr>
            <w:tcW w:w="2410" w:type="dxa"/>
            <w:tcBorders>
              <w:top w:val="nil"/>
              <w:left w:val="nil"/>
              <w:bottom w:val="nil"/>
              <w:right w:val="nil"/>
            </w:tcBorders>
            <w:shd w:val="clear" w:color="auto" w:fill="auto"/>
            <w:noWrap/>
            <w:vAlign w:val="bottom"/>
            <w:hideMark/>
          </w:tcPr>
          <w:p w14:paraId="55F77C37" w14:textId="77777777" w:rsidR="002E5953" w:rsidRPr="00062853" w:rsidRDefault="002E5953" w:rsidP="002E5953">
            <w:r w:rsidRPr="00062853">
              <w:t>Retailer Association</w:t>
            </w:r>
          </w:p>
        </w:tc>
      </w:tr>
      <w:tr w:rsidR="002E5953" w:rsidRPr="00062853" w14:paraId="1D274614"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510FD370" w14:textId="77777777" w:rsidR="002E5953" w:rsidRPr="00062853" w:rsidRDefault="002E5953" w:rsidP="002E5953">
            <w:proofErr w:type="spellStart"/>
            <w:r w:rsidRPr="00062853">
              <w:t>Fincap</w:t>
            </w:r>
            <w:proofErr w:type="spellEnd"/>
          </w:p>
        </w:tc>
        <w:tc>
          <w:tcPr>
            <w:tcW w:w="2410" w:type="dxa"/>
            <w:tcBorders>
              <w:top w:val="nil"/>
              <w:left w:val="nil"/>
              <w:bottom w:val="nil"/>
              <w:right w:val="nil"/>
            </w:tcBorders>
            <w:shd w:val="clear" w:color="auto" w:fill="auto"/>
            <w:noWrap/>
            <w:vAlign w:val="bottom"/>
            <w:hideMark/>
          </w:tcPr>
          <w:p w14:paraId="672F5045" w14:textId="77777777" w:rsidR="002E5953" w:rsidRPr="00062853" w:rsidRDefault="002E5953" w:rsidP="002E5953">
            <w:r w:rsidRPr="00062853">
              <w:t>Budget Agency</w:t>
            </w:r>
          </w:p>
        </w:tc>
      </w:tr>
      <w:tr w:rsidR="002E5953" w:rsidRPr="00062853" w14:paraId="55705E1F"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06B82D09" w14:textId="77777777" w:rsidR="002E5953" w:rsidRPr="00062853" w:rsidRDefault="002E5953" w:rsidP="002E5953">
            <w:r w:rsidRPr="00062853">
              <w:t>Flick Electric</w:t>
            </w:r>
          </w:p>
        </w:tc>
        <w:tc>
          <w:tcPr>
            <w:tcW w:w="2410" w:type="dxa"/>
            <w:tcBorders>
              <w:top w:val="nil"/>
              <w:left w:val="nil"/>
              <w:bottom w:val="nil"/>
              <w:right w:val="nil"/>
            </w:tcBorders>
            <w:shd w:val="clear" w:color="auto" w:fill="auto"/>
            <w:noWrap/>
            <w:vAlign w:val="bottom"/>
            <w:hideMark/>
          </w:tcPr>
          <w:p w14:paraId="62A4557C" w14:textId="77777777" w:rsidR="002E5953" w:rsidRPr="00062853" w:rsidRDefault="002E5953" w:rsidP="002E5953">
            <w:r w:rsidRPr="00062853">
              <w:t>Retailer</w:t>
            </w:r>
          </w:p>
        </w:tc>
      </w:tr>
      <w:tr w:rsidR="002E5953" w:rsidRPr="00062853" w14:paraId="2E84A990"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52D7B090" w14:textId="77777777" w:rsidR="002E5953" w:rsidRPr="00062853" w:rsidRDefault="002E5953" w:rsidP="002E5953">
            <w:r w:rsidRPr="00062853">
              <w:t>Genesis Energy</w:t>
            </w:r>
          </w:p>
        </w:tc>
        <w:tc>
          <w:tcPr>
            <w:tcW w:w="2410" w:type="dxa"/>
            <w:tcBorders>
              <w:top w:val="nil"/>
              <w:left w:val="nil"/>
              <w:bottom w:val="nil"/>
              <w:right w:val="nil"/>
            </w:tcBorders>
            <w:shd w:val="clear" w:color="auto" w:fill="auto"/>
            <w:noWrap/>
            <w:vAlign w:val="bottom"/>
            <w:hideMark/>
          </w:tcPr>
          <w:p w14:paraId="379D7455" w14:textId="77777777" w:rsidR="002E5953" w:rsidRPr="00062853" w:rsidRDefault="002E5953" w:rsidP="002E5953">
            <w:r w:rsidRPr="00062853">
              <w:t>Retailer</w:t>
            </w:r>
          </w:p>
        </w:tc>
      </w:tr>
      <w:tr w:rsidR="002E5953" w:rsidRPr="00062853" w14:paraId="0308E2C4"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3269B422" w14:textId="77777777" w:rsidR="002E5953" w:rsidRPr="00062853" w:rsidRDefault="002E5953" w:rsidP="002E5953">
            <w:r w:rsidRPr="00062853">
              <w:t>Ian McChesney</w:t>
            </w:r>
          </w:p>
        </w:tc>
        <w:tc>
          <w:tcPr>
            <w:tcW w:w="2410" w:type="dxa"/>
            <w:tcBorders>
              <w:top w:val="nil"/>
              <w:left w:val="nil"/>
              <w:bottom w:val="nil"/>
              <w:right w:val="nil"/>
            </w:tcBorders>
            <w:shd w:val="clear" w:color="auto" w:fill="auto"/>
            <w:noWrap/>
            <w:vAlign w:val="bottom"/>
            <w:hideMark/>
          </w:tcPr>
          <w:p w14:paraId="1C304662" w14:textId="77777777" w:rsidR="002E5953" w:rsidRPr="00062853" w:rsidRDefault="002E5953" w:rsidP="002E5953">
            <w:r w:rsidRPr="00062853">
              <w:t>Individual</w:t>
            </w:r>
          </w:p>
        </w:tc>
      </w:tr>
      <w:tr w:rsidR="002E5953" w:rsidRPr="00062853" w14:paraId="1686F7D7"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06F01F6C" w14:textId="77777777" w:rsidR="002E5953" w:rsidRPr="00062853" w:rsidRDefault="002E5953" w:rsidP="002E5953">
            <w:r w:rsidRPr="00062853">
              <w:t>Independent retailers</w:t>
            </w:r>
          </w:p>
        </w:tc>
        <w:tc>
          <w:tcPr>
            <w:tcW w:w="2410" w:type="dxa"/>
            <w:tcBorders>
              <w:top w:val="nil"/>
              <w:left w:val="nil"/>
              <w:bottom w:val="nil"/>
              <w:right w:val="nil"/>
            </w:tcBorders>
            <w:shd w:val="clear" w:color="auto" w:fill="auto"/>
            <w:noWrap/>
            <w:vAlign w:val="bottom"/>
            <w:hideMark/>
          </w:tcPr>
          <w:p w14:paraId="44F217C7" w14:textId="77777777" w:rsidR="002E5953" w:rsidRPr="00062853" w:rsidRDefault="002E5953" w:rsidP="002E5953">
            <w:r w:rsidRPr="00062853">
              <w:t>Retailer</w:t>
            </w:r>
          </w:p>
        </w:tc>
      </w:tr>
      <w:tr w:rsidR="002E5953" w:rsidRPr="00062853" w14:paraId="22D5142B"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52DEB365" w14:textId="77777777" w:rsidR="002E5953" w:rsidRPr="00062853" w:rsidRDefault="002E5953" w:rsidP="002E5953">
            <w:r w:rsidRPr="00062853">
              <w:t>Mercury Energy</w:t>
            </w:r>
          </w:p>
        </w:tc>
        <w:tc>
          <w:tcPr>
            <w:tcW w:w="2410" w:type="dxa"/>
            <w:tcBorders>
              <w:top w:val="nil"/>
              <w:left w:val="nil"/>
              <w:bottom w:val="nil"/>
              <w:right w:val="nil"/>
            </w:tcBorders>
            <w:shd w:val="clear" w:color="auto" w:fill="auto"/>
            <w:noWrap/>
            <w:vAlign w:val="bottom"/>
            <w:hideMark/>
          </w:tcPr>
          <w:p w14:paraId="4494FDB0" w14:textId="77777777" w:rsidR="002E5953" w:rsidRPr="00062853" w:rsidRDefault="002E5953" w:rsidP="002E5953">
            <w:r w:rsidRPr="00062853">
              <w:t>Retailer</w:t>
            </w:r>
          </w:p>
        </w:tc>
      </w:tr>
      <w:tr w:rsidR="002E5953" w:rsidRPr="00062853" w14:paraId="026649F4"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6373772E" w14:textId="77777777" w:rsidR="002E5953" w:rsidRPr="00062853" w:rsidRDefault="002E5953" w:rsidP="002E5953">
            <w:r w:rsidRPr="00062853">
              <w:t xml:space="preserve">Meridian Energy and </w:t>
            </w:r>
            <w:proofErr w:type="spellStart"/>
            <w:r w:rsidRPr="00062853">
              <w:t>Powershop</w:t>
            </w:r>
            <w:proofErr w:type="spellEnd"/>
          </w:p>
        </w:tc>
        <w:tc>
          <w:tcPr>
            <w:tcW w:w="2410" w:type="dxa"/>
            <w:tcBorders>
              <w:top w:val="nil"/>
              <w:left w:val="nil"/>
              <w:bottom w:val="nil"/>
              <w:right w:val="nil"/>
            </w:tcBorders>
            <w:shd w:val="clear" w:color="auto" w:fill="auto"/>
            <w:noWrap/>
            <w:vAlign w:val="bottom"/>
            <w:hideMark/>
          </w:tcPr>
          <w:p w14:paraId="5FB01D70" w14:textId="77777777" w:rsidR="002E5953" w:rsidRPr="00062853" w:rsidRDefault="002E5953" w:rsidP="002E5953">
            <w:r w:rsidRPr="00062853">
              <w:t>Retailer</w:t>
            </w:r>
          </w:p>
        </w:tc>
      </w:tr>
      <w:tr w:rsidR="002E5953" w:rsidRPr="00062853" w14:paraId="2379D691"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292FB736" w14:textId="77777777" w:rsidR="002E5953" w:rsidRPr="00062853" w:rsidRDefault="002E5953" w:rsidP="002E5953">
            <w:r w:rsidRPr="00062853">
              <w:t>Orion Network</w:t>
            </w:r>
          </w:p>
        </w:tc>
        <w:tc>
          <w:tcPr>
            <w:tcW w:w="2410" w:type="dxa"/>
            <w:tcBorders>
              <w:top w:val="nil"/>
              <w:left w:val="nil"/>
              <w:bottom w:val="nil"/>
              <w:right w:val="nil"/>
            </w:tcBorders>
            <w:shd w:val="clear" w:color="auto" w:fill="auto"/>
            <w:noWrap/>
            <w:vAlign w:val="bottom"/>
            <w:hideMark/>
          </w:tcPr>
          <w:p w14:paraId="2694547C" w14:textId="77777777" w:rsidR="002E5953" w:rsidRPr="00062853" w:rsidRDefault="002E5953" w:rsidP="002E5953">
            <w:r w:rsidRPr="00062853">
              <w:t>Network</w:t>
            </w:r>
          </w:p>
        </w:tc>
      </w:tr>
      <w:tr w:rsidR="002E5953" w:rsidRPr="00062853" w14:paraId="43BAE563"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14293106" w14:textId="77777777" w:rsidR="002E5953" w:rsidRPr="00062853" w:rsidRDefault="002E5953" w:rsidP="002E5953">
            <w:proofErr w:type="spellStart"/>
            <w:r w:rsidRPr="00062853">
              <w:t>OurPower</w:t>
            </w:r>
            <w:proofErr w:type="spellEnd"/>
          </w:p>
        </w:tc>
        <w:tc>
          <w:tcPr>
            <w:tcW w:w="2410" w:type="dxa"/>
            <w:tcBorders>
              <w:top w:val="nil"/>
              <w:left w:val="nil"/>
              <w:bottom w:val="nil"/>
              <w:right w:val="nil"/>
            </w:tcBorders>
            <w:shd w:val="clear" w:color="auto" w:fill="auto"/>
            <w:noWrap/>
            <w:vAlign w:val="bottom"/>
            <w:hideMark/>
          </w:tcPr>
          <w:p w14:paraId="0B4A7D70" w14:textId="77777777" w:rsidR="002E5953" w:rsidRPr="00062853" w:rsidRDefault="002E5953" w:rsidP="002E5953">
            <w:r w:rsidRPr="00062853">
              <w:t>Retailer</w:t>
            </w:r>
          </w:p>
        </w:tc>
      </w:tr>
      <w:tr w:rsidR="002E5953" w:rsidRPr="00062853" w14:paraId="0F5F7608"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73FEED8A" w14:textId="77777777" w:rsidR="002E5953" w:rsidRPr="00062853" w:rsidRDefault="002E5953" w:rsidP="002E5953">
            <w:r w:rsidRPr="00062853">
              <w:t>Pulse Utilities</w:t>
            </w:r>
          </w:p>
        </w:tc>
        <w:tc>
          <w:tcPr>
            <w:tcW w:w="2410" w:type="dxa"/>
            <w:tcBorders>
              <w:top w:val="nil"/>
              <w:left w:val="nil"/>
              <w:bottom w:val="nil"/>
              <w:right w:val="nil"/>
            </w:tcBorders>
            <w:shd w:val="clear" w:color="auto" w:fill="auto"/>
            <w:noWrap/>
            <w:vAlign w:val="bottom"/>
            <w:hideMark/>
          </w:tcPr>
          <w:p w14:paraId="15EBBA86" w14:textId="77777777" w:rsidR="002E5953" w:rsidRPr="00062853" w:rsidRDefault="002E5953" w:rsidP="002E5953">
            <w:r w:rsidRPr="00062853">
              <w:t>Retailer</w:t>
            </w:r>
          </w:p>
        </w:tc>
      </w:tr>
      <w:tr w:rsidR="002E5953" w:rsidRPr="00062853" w14:paraId="1B55C9D0"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5C3FD218" w14:textId="77777777" w:rsidR="002E5953" w:rsidRPr="00062853" w:rsidRDefault="002E5953" w:rsidP="002E5953">
            <w:r w:rsidRPr="00062853">
              <w:t>Salvation Army</w:t>
            </w:r>
          </w:p>
        </w:tc>
        <w:tc>
          <w:tcPr>
            <w:tcW w:w="2410" w:type="dxa"/>
            <w:tcBorders>
              <w:top w:val="nil"/>
              <w:left w:val="nil"/>
              <w:bottom w:val="nil"/>
              <w:right w:val="nil"/>
            </w:tcBorders>
            <w:shd w:val="clear" w:color="auto" w:fill="auto"/>
            <w:noWrap/>
            <w:vAlign w:val="bottom"/>
            <w:hideMark/>
          </w:tcPr>
          <w:p w14:paraId="176BBD9C" w14:textId="77777777" w:rsidR="002E5953" w:rsidRPr="00062853" w:rsidRDefault="002E5953" w:rsidP="002E5953">
            <w:r w:rsidRPr="00062853">
              <w:t>Social Organisation</w:t>
            </w:r>
          </w:p>
        </w:tc>
      </w:tr>
      <w:tr w:rsidR="002E5953" w:rsidRPr="00062853" w14:paraId="36528F9C" w14:textId="77777777" w:rsidTr="002E5953">
        <w:trPr>
          <w:trHeight w:val="87"/>
          <w:jc w:val="center"/>
        </w:trPr>
        <w:tc>
          <w:tcPr>
            <w:tcW w:w="3544" w:type="dxa"/>
            <w:tcBorders>
              <w:top w:val="nil"/>
              <w:left w:val="nil"/>
              <w:bottom w:val="nil"/>
              <w:right w:val="nil"/>
            </w:tcBorders>
            <w:shd w:val="clear" w:color="auto" w:fill="auto"/>
            <w:noWrap/>
            <w:vAlign w:val="bottom"/>
            <w:hideMark/>
          </w:tcPr>
          <w:p w14:paraId="452BF69F" w14:textId="77777777" w:rsidR="002E5953" w:rsidRPr="00062853" w:rsidRDefault="002E5953" w:rsidP="002E5953">
            <w:r w:rsidRPr="00062853">
              <w:t>The Lines Co</w:t>
            </w:r>
          </w:p>
        </w:tc>
        <w:tc>
          <w:tcPr>
            <w:tcW w:w="2410" w:type="dxa"/>
            <w:tcBorders>
              <w:top w:val="nil"/>
              <w:left w:val="nil"/>
              <w:bottom w:val="nil"/>
              <w:right w:val="nil"/>
            </w:tcBorders>
            <w:shd w:val="clear" w:color="auto" w:fill="auto"/>
            <w:noWrap/>
            <w:vAlign w:val="bottom"/>
            <w:hideMark/>
          </w:tcPr>
          <w:p w14:paraId="42A1053B" w14:textId="77777777" w:rsidR="002E5953" w:rsidRPr="00062853" w:rsidRDefault="002E5953" w:rsidP="002E5953">
            <w:r w:rsidRPr="00062853">
              <w:t>Network</w:t>
            </w:r>
          </w:p>
        </w:tc>
      </w:tr>
      <w:tr w:rsidR="002E5953" w:rsidRPr="00062853" w14:paraId="4E523B0F" w14:textId="77777777" w:rsidTr="002E5953">
        <w:trPr>
          <w:trHeight w:val="255"/>
          <w:jc w:val="center"/>
        </w:trPr>
        <w:tc>
          <w:tcPr>
            <w:tcW w:w="3544" w:type="dxa"/>
            <w:tcBorders>
              <w:top w:val="nil"/>
              <w:left w:val="nil"/>
              <w:bottom w:val="nil"/>
              <w:right w:val="nil"/>
            </w:tcBorders>
            <w:shd w:val="clear" w:color="auto" w:fill="auto"/>
            <w:noWrap/>
            <w:vAlign w:val="bottom"/>
            <w:hideMark/>
          </w:tcPr>
          <w:p w14:paraId="185C3216" w14:textId="77777777" w:rsidR="002E5953" w:rsidRPr="00062853" w:rsidRDefault="002E5953" w:rsidP="002E5953">
            <w:r w:rsidRPr="00062853">
              <w:t>Trustpower</w:t>
            </w:r>
          </w:p>
        </w:tc>
        <w:tc>
          <w:tcPr>
            <w:tcW w:w="2410" w:type="dxa"/>
            <w:tcBorders>
              <w:top w:val="nil"/>
              <w:left w:val="nil"/>
              <w:bottom w:val="nil"/>
              <w:right w:val="nil"/>
            </w:tcBorders>
            <w:shd w:val="clear" w:color="auto" w:fill="auto"/>
            <w:noWrap/>
            <w:vAlign w:val="bottom"/>
            <w:hideMark/>
          </w:tcPr>
          <w:p w14:paraId="23FA2460" w14:textId="77777777" w:rsidR="002E5953" w:rsidRPr="00062853" w:rsidRDefault="002E5953" w:rsidP="002E5953">
            <w:r w:rsidRPr="00062853">
              <w:t>Retailer</w:t>
            </w:r>
          </w:p>
        </w:tc>
      </w:tr>
    </w:tbl>
    <w:p w14:paraId="35DCDC6F" w14:textId="77777777" w:rsidR="002E5953" w:rsidRDefault="002E5953" w:rsidP="001F7276"/>
    <w:p w14:paraId="2AC5BD9C" w14:textId="75015820" w:rsidR="001F7276" w:rsidRDefault="001F7276" w:rsidP="001F7276">
      <w:r>
        <w:t>Some of the feedback</w:t>
      </w:r>
      <w:r w:rsidR="00BE4F36">
        <w:t xml:space="preserve"> we received</w:t>
      </w:r>
      <w:r>
        <w:t xml:space="preserve"> relates to complex areas of the </w:t>
      </w:r>
      <w:proofErr w:type="gramStart"/>
      <w:r>
        <w:t>Guidelines</w:t>
      </w:r>
      <w:r w:rsidR="00DD4ABE">
        <w:t>,</w:t>
      </w:r>
      <w:r>
        <w:t xml:space="preserve"> and</w:t>
      </w:r>
      <w:proofErr w:type="gramEnd"/>
      <w:r>
        <w:t xml:space="preserve"> </w:t>
      </w:r>
      <w:r w:rsidR="00DD4ABE">
        <w:t>will</w:t>
      </w:r>
      <w:r>
        <w:t xml:space="preserve"> consequently be </w:t>
      </w:r>
      <w:r w:rsidR="00B65595">
        <w:t>considered</w:t>
      </w:r>
      <w:r w:rsidR="001B1ACD">
        <w:t xml:space="preserve"> </w:t>
      </w:r>
      <w:r>
        <w:t>in Phase 2 of the Guideline</w:t>
      </w:r>
      <w:r w:rsidR="00B65595">
        <w:t>s</w:t>
      </w:r>
      <w:r>
        <w:t xml:space="preserve"> update project.</w:t>
      </w:r>
      <w:r w:rsidR="00B97A37">
        <w:t xml:space="preserve"> There will be </w:t>
      </w:r>
      <w:r w:rsidR="00BE4F36">
        <w:t>comprehensive engagement with stakeholders throughout Phase 2 of the project.</w:t>
      </w:r>
    </w:p>
    <w:p w14:paraId="68771AE3" w14:textId="77777777" w:rsidR="001F7276" w:rsidRDefault="001F7276" w:rsidP="001F7276"/>
    <w:p w14:paraId="3C4F5EFE" w14:textId="0E74A9FC" w:rsidR="001F7276" w:rsidRDefault="001F7276" w:rsidP="001F7276">
      <w:r>
        <w:t xml:space="preserve">In terms of the proposed addendum, the feedback on the three issues is summarised </w:t>
      </w:r>
      <w:r w:rsidR="00BE4F36">
        <w:t>below:</w:t>
      </w:r>
    </w:p>
    <w:p w14:paraId="4BFBF8A9" w14:textId="39010D70" w:rsidR="001F7276" w:rsidRDefault="001F7276" w:rsidP="001F7276">
      <w:pPr>
        <w:pStyle w:val="1List"/>
        <w:tabs>
          <w:tab w:val="clear" w:pos="709"/>
          <w:tab w:val="num" w:pos="0"/>
        </w:tabs>
        <w:ind w:left="567"/>
      </w:pPr>
      <w:r>
        <w:t>Prepay metering</w:t>
      </w:r>
      <w:r w:rsidR="00DD4ABE">
        <w:t xml:space="preserve">: </w:t>
      </w:r>
      <w:r w:rsidRPr="00B70A4B">
        <w:t>7</w:t>
      </w:r>
      <w:r>
        <w:t xml:space="preserve"> </w:t>
      </w:r>
      <w:r w:rsidR="007F4D80">
        <w:t>stakeholders</w:t>
      </w:r>
      <w:r>
        <w:t xml:space="preserve"> agreed with the proposal, </w:t>
      </w:r>
      <w:r w:rsidRPr="00B70A4B">
        <w:t>3</w:t>
      </w:r>
      <w:r>
        <w:t xml:space="preserve"> recommended changes to the proposal, and </w:t>
      </w:r>
      <w:r w:rsidR="000A5CBB">
        <w:t xml:space="preserve">3 </w:t>
      </w:r>
      <w:r>
        <w:t>disagreed with the proposal.</w:t>
      </w:r>
    </w:p>
    <w:p w14:paraId="1C7F42B0" w14:textId="786D5A06" w:rsidR="001F7276" w:rsidRDefault="001F7276" w:rsidP="001F7276">
      <w:pPr>
        <w:pStyle w:val="1List"/>
        <w:tabs>
          <w:tab w:val="clear" w:pos="709"/>
          <w:tab w:val="num" w:pos="0"/>
        </w:tabs>
        <w:ind w:left="567"/>
      </w:pPr>
      <w:r w:rsidRPr="00B70A4B">
        <w:lastRenderedPageBreak/>
        <w:t>Remote disco</w:t>
      </w:r>
      <w:r>
        <w:t xml:space="preserve">nnection and </w:t>
      </w:r>
      <w:r w:rsidRPr="00B70A4B">
        <w:t>reco</w:t>
      </w:r>
      <w:r>
        <w:t>nnection</w:t>
      </w:r>
      <w:r w:rsidR="00DD4ABE">
        <w:t xml:space="preserve">: </w:t>
      </w:r>
      <w:r w:rsidRPr="00B70A4B">
        <w:t>4</w:t>
      </w:r>
      <w:r>
        <w:t xml:space="preserve"> </w:t>
      </w:r>
      <w:r w:rsidR="007F4D80">
        <w:t>stakeholders</w:t>
      </w:r>
      <w:r>
        <w:t xml:space="preserve"> agreed with the proposal, </w:t>
      </w:r>
      <w:r w:rsidRPr="00B70A4B">
        <w:t>10</w:t>
      </w:r>
      <w:r>
        <w:t xml:space="preserve"> recommended changes to the proposal, and </w:t>
      </w:r>
      <w:r w:rsidR="000A5CBB">
        <w:t xml:space="preserve">3 </w:t>
      </w:r>
      <w:r>
        <w:t>disagreed with the proposal</w:t>
      </w:r>
      <w:r w:rsidR="00BE4F36">
        <w:t>.</w:t>
      </w:r>
    </w:p>
    <w:p w14:paraId="592E24DD" w14:textId="25CB5977" w:rsidR="001F7276" w:rsidRDefault="001F7276" w:rsidP="001F7276">
      <w:pPr>
        <w:pStyle w:val="1List"/>
        <w:tabs>
          <w:tab w:val="clear" w:pos="709"/>
          <w:tab w:val="num" w:pos="0"/>
        </w:tabs>
        <w:ind w:left="567"/>
      </w:pPr>
      <w:r>
        <w:t>Retailer-customer-consumer-premises relationship</w:t>
      </w:r>
      <w:r w:rsidR="00DD4ABE">
        <w:t xml:space="preserve">: </w:t>
      </w:r>
      <w:r w:rsidRPr="00F746F7">
        <w:t>8</w:t>
      </w:r>
      <w:r>
        <w:t xml:space="preserve"> </w:t>
      </w:r>
      <w:r w:rsidR="007F4D80">
        <w:t>stakeholders</w:t>
      </w:r>
      <w:r>
        <w:t xml:space="preserve"> agreed with the proposal, </w:t>
      </w:r>
      <w:r w:rsidRPr="00F746F7">
        <w:t>2</w:t>
      </w:r>
      <w:r>
        <w:t xml:space="preserve"> recommended changes to the proposal, and </w:t>
      </w:r>
      <w:r w:rsidR="000A5CBB">
        <w:t xml:space="preserve">2 </w:t>
      </w:r>
      <w:r>
        <w:t>disagreed with the proposal.</w:t>
      </w:r>
    </w:p>
    <w:p w14:paraId="2FC2808B" w14:textId="77777777" w:rsidR="007F4D80" w:rsidRDefault="007F4D80" w:rsidP="007F4D80">
      <w:pPr>
        <w:pStyle w:val="Heading3"/>
      </w:pPr>
      <w:r>
        <w:t>Changes to the draft addendum as a result of feedback</w:t>
      </w:r>
    </w:p>
    <w:p w14:paraId="633A3ABB" w14:textId="4F600678" w:rsidR="001F7276" w:rsidRDefault="001F7276" w:rsidP="001B1ACD">
      <w:r>
        <w:t xml:space="preserve">As a result of the feedback, the </w:t>
      </w:r>
      <w:r w:rsidR="0004728A">
        <w:t>A</w:t>
      </w:r>
      <w:r>
        <w:t xml:space="preserve">uthority has amended paragraphs 7(a), 7(g), 8(b), </w:t>
      </w:r>
      <w:r w:rsidR="00D72B0B">
        <w:t xml:space="preserve">8(c), </w:t>
      </w:r>
      <w:r>
        <w:t>8(d) and 8(e)</w:t>
      </w:r>
      <w:r w:rsidR="004F4B02">
        <w:t xml:space="preserve"> of the draft </w:t>
      </w:r>
      <w:proofErr w:type="gramStart"/>
      <w:r w:rsidR="004F4B02">
        <w:t>addendum</w:t>
      </w:r>
      <w:proofErr w:type="gramEnd"/>
      <w:r w:rsidR="00DD4ABE">
        <w:t>, and</w:t>
      </w:r>
      <w:r>
        <w:t xml:space="preserve"> deleted 7(h) and 10(e). The reasons for these amendments </w:t>
      </w:r>
      <w:r w:rsidR="00DD4ABE">
        <w:t>follow below</w:t>
      </w:r>
      <w:r w:rsidR="001B1ACD">
        <w:t xml:space="preserve"> i</w:t>
      </w:r>
      <w:r>
        <w:t>n more detail</w:t>
      </w:r>
      <w:r w:rsidR="001B1ACD">
        <w:t xml:space="preserve">. </w:t>
      </w:r>
    </w:p>
    <w:p w14:paraId="4BEC05DA" w14:textId="77777777" w:rsidR="001F7276" w:rsidRDefault="001F7276" w:rsidP="001F7276">
      <w:pPr>
        <w:pStyle w:val="Heading4"/>
      </w:pPr>
      <w:r>
        <w:t>Prepay metering</w:t>
      </w:r>
    </w:p>
    <w:p w14:paraId="38A967F1" w14:textId="6705309C" w:rsidR="001F7276" w:rsidRDefault="00BE4F36" w:rsidP="001F7276">
      <w:pPr>
        <w:pStyle w:val="BodyText"/>
      </w:pPr>
      <w:r>
        <w:t>T</w:t>
      </w:r>
      <w:r w:rsidR="001F7276">
        <w:t xml:space="preserve">he Authority noted </w:t>
      </w:r>
      <w:r>
        <w:t>the following</w:t>
      </w:r>
      <w:r w:rsidR="001B1ACD">
        <w:t xml:space="preserve"> comments from stakeholders</w:t>
      </w:r>
      <w:r>
        <w:t>:</w:t>
      </w:r>
    </w:p>
    <w:p w14:paraId="56056A08" w14:textId="77777777" w:rsidR="001F7276" w:rsidRDefault="001F7276" w:rsidP="001F7276">
      <w:pPr>
        <w:pStyle w:val="BodyText"/>
        <w:ind w:left="567"/>
      </w:pPr>
      <w:r>
        <w:t xml:space="preserve">Mercury Energy </w:t>
      </w:r>
      <w:r w:rsidRPr="00F746F7">
        <w:rPr>
          <w:i/>
          <w:iCs/>
        </w:rPr>
        <w:t>“This section deals with situations where a manual intervention may be required for a customer on a prepay product. Although this does not occur often, we would prefer that manual disconnections for prepay be treated in the same way as automatic disconnections under 7(g)”</w:t>
      </w:r>
    </w:p>
    <w:p w14:paraId="28C19ACF" w14:textId="77777777" w:rsidR="001F7276" w:rsidRDefault="001F7276" w:rsidP="001F7276">
      <w:pPr>
        <w:pStyle w:val="BodyText"/>
        <w:ind w:left="567"/>
      </w:pPr>
      <w:r>
        <w:t xml:space="preserve">The Salvation Army </w:t>
      </w:r>
      <w:r w:rsidRPr="00F746F7">
        <w:rPr>
          <w:i/>
          <w:iCs/>
        </w:rPr>
        <w:t>“We support retailers being encouraged to not recommend prepayment meters to MDCs, but to do so in a non-discriminatory way.”</w:t>
      </w:r>
    </w:p>
    <w:p w14:paraId="265CD23D" w14:textId="77777777" w:rsidR="001F7276" w:rsidRDefault="001F7276" w:rsidP="001F7276">
      <w:pPr>
        <w:pStyle w:val="BodyText"/>
        <w:ind w:left="567"/>
        <w:rPr>
          <w:i/>
          <w:iCs/>
        </w:rPr>
      </w:pPr>
      <w:r>
        <w:t xml:space="preserve">Independent retailers </w:t>
      </w:r>
      <w:r w:rsidRPr="00F746F7">
        <w:rPr>
          <w:i/>
          <w:iCs/>
        </w:rPr>
        <w:t>“We don't have confidence pre-pay arrangements are provided in a socially responsible manner. We are concerned the pre-payment Addendum could result in an increase in the (non-disclosed) extent to which vulnerable and medically dependent consumers are disconnected. If the Addendum is adopted, retailers will have an incentive to make sure that the so called ‘voluntary’ disconnection is automated so that it is not treated as a disconnection under the Guidelines.”</w:t>
      </w:r>
    </w:p>
    <w:p w14:paraId="51FA3C3C" w14:textId="5C778E9F" w:rsidR="001F7276" w:rsidRDefault="001F7276" w:rsidP="001F7276">
      <w:r>
        <w:t>The Authority agrees with all three comments</w:t>
      </w:r>
      <w:r w:rsidR="00BE4F36">
        <w:t xml:space="preserve">, </w:t>
      </w:r>
      <w:r>
        <w:t xml:space="preserve">and </w:t>
      </w:r>
      <w:r w:rsidR="00BE4F36">
        <w:t xml:space="preserve">in the process of updating the Guidelines, </w:t>
      </w:r>
      <w:r>
        <w:t>will be investigating prepay metering further</w:t>
      </w:r>
      <w:r w:rsidR="00BE4F36">
        <w:t>.</w:t>
      </w:r>
      <w:r w:rsidR="001B1ACD">
        <w:t xml:space="preserve"> </w:t>
      </w:r>
      <w:r w:rsidR="00BE4F36">
        <w:t>T</w:t>
      </w:r>
      <w:r>
        <w:t xml:space="preserve">he Authority agrees with Mercury Energy that manual intervention may be necessary occasionally in what is an automated process. The Authority has modified the </w:t>
      </w:r>
      <w:r w:rsidR="00D72B0B">
        <w:t xml:space="preserve">draft </w:t>
      </w:r>
      <w:r w:rsidR="00BD532F">
        <w:t>addendum and</w:t>
      </w:r>
      <w:r>
        <w:t xml:space="preserve"> will address further issues with prepay in </w:t>
      </w:r>
      <w:r w:rsidR="008F6E68">
        <w:t>Phase 2 of the project.</w:t>
      </w:r>
    </w:p>
    <w:p w14:paraId="1150240B" w14:textId="77777777" w:rsidR="001F7276" w:rsidRDefault="001F7276" w:rsidP="001F7276">
      <w:pPr>
        <w:pStyle w:val="Heading4"/>
      </w:pPr>
      <w:r w:rsidRPr="00B70A4B">
        <w:t>Remote disco</w:t>
      </w:r>
      <w:r>
        <w:t xml:space="preserve">nnection and </w:t>
      </w:r>
      <w:r w:rsidRPr="00B70A4B">
        <w:t>reco</w:t>
      </w:r>
      <w:r>
        <w:t>nnection</w:t>
      </w:r>
    </w:p>
    <w:p w14:paraId="4A8373C4" w14:textId="312FE3AE" w:rsidR="001F7276" w:rsidRDefault="001F7276" w:rsidP="001F7276">
      <w:r>
        <w:t xml:space="preserve">From the feedback, the Authority noted a very common concern that was expressed by 10 </w:t>
      </w:r>
      <w:r w:rsidR="00DD4ABE">
        <w:t xml:space="preserve">stakeholders: </w:t>
      </w:r>
    </w:p>
    <w:p w14:paraId="2FFD01C4" w14:textId="77777777" w:rsidR="001F7276" w:rsidRPr="003A4573" w:rsidRDefault="001F7276" w:rsidP="001F7276">
      <w:pPr>
        <w:pStyle w:val="BodyText"/>
        <w:ind w:left="567"/>
        <w:rPr>
          <w:i/>
          <w:iCs/>
        </w:rPr>
      </w:pPr>
      <w:r>
        <w:t xml:space="preserve">ERANZ </w:t>
      </w:r>
      <w:r w:rsidRPr="003A4573">
        <w:rPr>
          <w:i/>
          <w:iCs/>
        </w:rPr>
        <w:t xml:space="preserve">“ERANZ recommends altering the wording of this paragraph to reflect the industry’s best practice by requiring retailers to take reasonable efforts to </w:t>
      </w:r>
      <w:proofErr w:type="gramStart"/>
      <w:r w:rsidRPr="003A4573">
        <w:rPr>
          <w:i/>
          <w:iCs/>
        </w:rPr>
        <w:t>make contact with</w:t>
      </w:r>
      <w:proofErr w:type="gramEnd"/>
      <w:r w:rsidRPr="003A4573">
        <w:rPr>
          <w:i/>
          <w:iCs/>
        </w:rPr>
        <w:t xml:space="preserve"> the occupant of a domestic premises before carrying out remote disconnections on vacant domestic premises. This would be consistent with other proposals around retailers’ reasonable efforts in the addendum (such as paragraph 10(d)).”</w:t>
      </w:r>
    </w:p>
    <w:p w14:paraId="183994B2" w14:textId="77777777" w:rsidR="001F7276" w:rsidRDefault="001F7276" w:rsidP="001F7276">
      <w:pPr>
        <w:pStyle w:val="BodyText"/>
        <w:ind w:left="567"/>
        <w:rPr>
          <w:i/>
          <w:iCs/>
        </w:rPr>
      </w:pPr>
      <w:r>
        <w:t xml:space="preserve">Genesis energy </w:t>
      </w:r>
      <w:r w:rsidRPr="003A4573">
        <w:rPr>
          <w:i/>
          <w:iCs/>
        </w:rPr>
        <w:t xml:space="preserve">“Where the addendum reads “Retailers should not carry out remote disconnections at domestic premises that the retailer considers vacant if the current advanced meter’s consumption records indicate that the premises are occupied” we think a better approach would be to amend the wording as follows “Retailers need to ensure reasonable steps </w:t>
      </w:r>
      <w:r w:rsidRPr="007D27B7">
        <w:rPr>
          <w:i/>
          <w:iCs/>
        </w:rPr>
        <w:t>are taken to make contact with the occupant of a domestic premises before carrying out vacant disconnections”.</w:t>
      </w:r>
    </w:p>
    <w:p w14:paraId="1A9E187E" w14:textId="570822B0" w:rsidR="00135DBD" w:rsidRDefault="001B1ACD" w:rsidP="001F7276">
      <w:r>
        <w:t>T</w:t>
      </w:r>
      <w:r w:rsidR="001F7276">
        <w:t xml:space="preserve">he Authority does not strictly agree with the 10 </w:t>
      </w:r>
      <w:r w:rsidR="00D72B0B">
        <w:t>stakeholders</w:t>
      </w:r>
      <w:r w:rsidR="007F4D80">
        <w:t xml:space="preserve"> who recommended changes to the proposal</w:t>
      </w:r>
      <w:r w:rsidR="009B793E">
        <w:t>. Th</w:t>
      </w:r>
      <w:r w:rsidR="001F7276">
        <w:t xml:space="preserve">e Guidelines target </w:t>
      </w:r>
      <w:r w:rsidR="001F7276" w:rsidRPr="007F4D80">
        <w:rPr>
          <w:i/>
          <w:iCs/>
        </w:rPr>
        <w:t>consumers</w:t>
      </w:r>
      <w:r w:rsidR="001F7276">
        <w:t xml:space="preserve"> </w:t>
      </w:r>
      <w:r w:rsidR="007F4D80">
        <w:t xml:space="preserve">of electricity, </w:t>
      </w:r>
      <w:r w:rsidR="001F7276">
        <w:t xml:space="preserve">and not </w:t>
      </w:r>
      <w:r w:rsidR="001F7276" w:rsidRPr="007F4D80">
        <w:rPr>
          <w:i/>
          <w:iCs/>
        </w:rPr>
        <w:t>customers</w:t>
      </w:r>
      <w:r w:rsidR="007F4D80">
        <w:t xml:space="preserve"> of the retailer</w:t>
      </w:r>
      <w:r w:rsidR="008F6E68">
        <w:t>.</w:t>
      </w:r>
      <w:r>
        <w:t xml:space="preserve"> </w:t>
      </w:r>
      <w:r w:rsidR="004F4B02">
        <w:t xml:space="preserve">Uncontracted consumers </w:t>
      </w:r>
      <w:r w:rsidR="009B793E">
        <w:t xml:space="preserve">who consume electricity </w:t>
      </w:r>
      <w:r w:rsidR="004F4B02">
        <w:t xml:space="preserve">in domestic premises </w:t>
      </w:r>
      <w:r w:rsidR="009B793E">
        <w:t xml:space="preserve">the retailer </w:t>
      </w:r>
      <w:r w:rsidR="004F4B02">
        <w:t>consider</w:t>
      </w:r>
      <w:r w:rsidR="009B793E">
        <w:t>s</w:t>
      </w:r>
      <w:r w:rsidR="004F4B02">
        <w:t xml:space="preserve"> vacant may still be vulnerable </w:t>
      </w:r>
      <w:r w:rsidR="009A1350">
        <w:t>and/</w:t>
      </w:r>
      <w:r w:rsidR="004F4B02">
        <w:t xml:space="preserve">or medically dependent. </w:t>
      </w:r>
      <w:r w:rsidR="009B793E">
        <w:t xml:space="preserve">Disconnection may pose risks to those consumers. </w:t>
      </w:r>
    </w:p>
    <w:p w14:paraId="740A37FE" w14:textId="0AB69C7D" w:rsidR="001F7276" w:rsidRDefault="00D72B0B" w:rsidP="001F7276">
      <w:r>
        <w:lastRenderedPageBreak/>
        <w:t>However, t</w:t>
      </w:r>
      <w:r w:rsidR="001F7276">
        <w:t xml:space="preserve">he Authority accepts that this is an area </w:t>
      </w:r>
      <w:r w:rsidR="001B1ACD">
        <w:t xml:space="preserve">of concern to retailers </w:t>
      </w:r>
      <w:r w:rsidR="001F7276">
        <w:t xml:space="preserve">and that suitable recommendations need to be put in place. This will be a discussion topic for the </w:t>
      </w:r>
      <w:r w:rsidR="000A5CBB">
        <w:t xml:space="preserve">Phase 2 </w:t>
      </w:r>
      <w:r w:rsidR="001F7276">
        <w:t>Guideline</w:t>
      </w:r>
      <w:r w:rsidR="0004728A">
        <w:t>s</w:t>
      </w:r>
      <w:r w:rsidR="001F7276">
        <w:t xml:space="preserve"> updating process. Consequently, the Authority has amended addendum paragraphs </w:t>
      </w:r>
    </w:p>
    <w:p w14:paraId="4713087A" w14:textId="77777777" w:rsidR="001F7276" w:rsidRDefault="001F7276" w:rsidP="001F7276">
      <w:pPr>
        <w:pStyle w:val="ListParagraph"/>
        <w:numPr>
          <w:ilvl w:val="0"/>
          <w:numId w:val="42"/>
        </w:numPr>
      </w:pPr>
      <w:r>
        <w:t>8(d)(</w:t>
      </w:r>
      <w:proofErr w:type="spellStart"/>
      <w:r>
        <w:t>i</w:t>
      </w:r>
      <w:proofErr w:type="spellEnd"/>
      <w:r>
        <w:t xml:space="preserve">) (to clarify who should be contacting the consumer) and </w:t>
      </w:r>
    </w:p>
    <w:p w14:paraId="40391E3E" w14:textId="448AFCD4" w:rsidR="001F7276" w:rsidRDefault="001F7276" w:rsidP="001F7276">
      <w:pPr>
        <w:pStyle w:val="ListParagraph"/>
        <w:numPr>
          <w:ilvl w:val="0"/>
          <w:numId w:val="42"/>
        </w:numPr>
      </w:pPr>
      <w:r>
        <w:t xml:space="preserve">8(e) to refer to </w:t>
      </w:r>
      <w:r w:rsidR="00DD4ABE">
        <w:t>“</w:t>
      </w:r>
      <w:r>
        <w:t>reasonable</w:t>
      </w:r>
      <w:r w:rsidR="0004728A">
        <w:t xml:space="preserve"> efforts</w:t>
      </w:r>
      <w:r w:rsidR="00DD4ABE">
        <w:t>”</w:t>
      </w:r>
      <w:r>
        <w:t xml:space="preserve"> to contact the consumer.</w:t>
      </w:r>
    </w:p>
    <w:p w14:paraId="231219A0" w14:textId="51163725" w:rsidR="00D72B0B" w:rsidRDefault="004F4B02" w:rsidP="004F4B02">
      <w:r>
        <w:t xml:space="preserve">Further, paragraph </w:t>
      </w:r>
      <w:r w:rsidR="00D72B0B">
        <w:t xml:space="preserve">8(c) has been </w:t>
      </w:r>
      <w:r>
        <w:t>reworded for clarity,</w:t>
      </w:r>
      <w:r w:rsidR="00D72B0B">
        <w:t xml:space="preserve"> but the intent is identical to what </w:t>
      </w:r>
      <w:r>
        <w:t>had been</w:t>
      </w:r>
      <w:r w:rsidR="00D72B0B">
        <w:t xml:space="preserve"> </w:t>
      </w:r>
      <w:r>
        <w:t xml:space="preserve">proposed </w:t>
      </w:r>
      <w:r w:rsidR="00D72B0B">
        <w:t xml:space="preserve">in the draft addendum. </w:t>
      </w:r>
    </w:p>
    <w:p w14:paraId="43D4138C" w14:textId="77777777" w:rsidR="00135DBD" w:rsidRDefault="00135DBD" w:rsidP="001F7276"/>
    <w:p w14:paraId="326BA6C4" w14:textId="2B61039B" w:rsidR="001F7276" w:rsidRDefault="001F7276" w:rsidP="001F7276">
      <w:r>
        <w:t>Independent retailers commented on a separate issue</w:t>
      </w:r>
      <w:r w:rsidR="001B1ACD">
        <w:t xml:space="preserve">: </w:t>
      </w:r>
    </w:p>
    <w:p w14:paraId="66E96CBE" w14:textId="77777777" w:rsidR="001F7276" w:rsidRDefault="001F7276" w:rsidP="001F7276">
      <w:pPr>
        <w:pStyle w:val="BodyText"/>
        <w:ind w:left="567"/>
      </w:pPr>
      <w:r w:rsidRPr="007D27B7">
        <w:rPr>
          <w:i/>
          <w:iCs/>
        </w:rPr>
        <w:t>“There appears to be a conflict between proposed Addendum’s Guidelines 8(d)(</w:t>
      </w:r>
      <w:proofErr w:type="spellStart"/>
      <w:r w:rsidRPr="007D27B7">
        <w:rPr>
          <w:i/>
          <w:iCs/>
        </w:rPr>
        <w:t>i</w:t>
      </w:r>
      <w:proofErr w:type="spellEnd"/>
      <w:r w:rsidRPr="007D27B7">
        <w:rPr>
          <w:i/>
          <w:iCs/>
        </w:rPr>
        <w:t>) and 8(e): Guideline 8(d)(</w:t>
      </w:r>
      <w:proofErr w:type="spellStart"/>
      <w:r w:rsidRPr="007D27B7">
        <w:rPr>
          <w:i/>
          <w:iCs/>
        </w:rPr>
        <w:t>i</w:t>
      </w:r>
      <w:proofErr w:type="spellEnd"/>
      <w:r w:rsidRPr="007D27B7">
        <w:rPr>
          <w:i/>
          <w:iCs/>
        </w:rPr>
        <w:t>) states “Retailers should only carry out remote disconnections at occupied domestic premises if … The retailer has a contract with the account holder for the point of connection …”. The circumstance in 8(e) where the “retailer considers domestic premises to be vacant” is also a situation where the retailer does not have a contract at the point of connection, so 8(d)(</w:t>
      </w:r>
      <w:proofErr w:type="spellStart"/>
      <w:r w:rsidRPr="007D27B7">
        <w:rPr>
          <w:i/>
          <w:iCs/>
        </w:rPr>
        <w:t>i</w:t>
      </w:r>
      <w:proofErr w:type="spellEnd"/>
      <w:r w:rsidRPr="007D27B7">
        <w:rPr>
          <w:i/>
          <w:iCs/>
        </w:rPr>
        <w:t>) would appear to apply in conjunction with 8(e). A problem is that 8(d)(</w:t>
      </w:r>
      <w:proofErr w:type="spellStart"/>
      <w:r w:rsidRPr="007D27B7">
        <w:rPr>
          <w:i/>
          <w:iCs/>
        </w:rPr>
        <w:t>i</w:t>
      </w:r>
      <w:proofErr w:type="spellEnd"/>
      <w:r w:rsidRPr="007D27B7">
        <w:rPr>
          <w:i/>
          <w:iCs/>
        </w:rPr>
        <w:t>) says don’t disconnect, while 8(e) appears to contradict this saying the retailer can disconnect but after following the existing Guidelines’ process.”</w:t>
      </w:r>
    </w:p>
    <w:p w14:paraId="23FD9010" w14:textId="77777777" w:rsidR="001F7276" w:rsidRDefault="001F7276" w:rsidP="001F7276">
      <w:r>
        <w:t>The Authority agrees with Independent Retailers and has amended paragraph 8(d)(</w:t>
      </w:r>
      <w:proofErr w:type="spellStart"/>
      <w:r>
        <w:t>i</w:t>
      </w:r>
      <w:proofErr w:type="spellEnd"/>
      <w:r>
        <w:t>) of the addendum.</w:t>
      </w:r>
    </w:p>
    <w:p w14:paraId="518C83E3" w14:textId="77777777" w:rsidR="001F7276" w:rsidRDefault="001F7276" w:rsidP="001F7276">
      <w:pPr>
        <w:pStyle w:val="Heading4"/>
      </w:pPr>
      <w:r w:rsidRPr="003904A1">
        <w:t>Retailer – Customer – Consumer – Premises relationship</w:t>
      </w:r>
    </w:p>
    <w:p w14:paraId="16AC7FA6" w14:textId="011CD8B1" w:rsidR="001F7276" w:rsidRDefault="001F7276" w:rsidP="001F7276">
      <w:r w:rsidRPr="003904A1">
        <w:t xml:space="preserve">From the feedback, the Authority noted </w:t>
      </w:r>
      <w:r>
        <w:t xml:space="preserve">Meridian Energy and </w:t>
      </w:r>
      <w:proofErr w:type="spellStart"/>
      <w:r>
        <w:t>Powershop</w:t>
      </w:r>
      <w:r w:rsidR="008F6E68">
        <w:t>’</w:t>
      </w:r>
      <w:r>
        <w:t>s</w:t>
      </w:r>
      <w:proofErr w:type="spellEnd"/>
      <w:r>
        <w:t xml:space="preserve"> concern</w:t>
      </w:r>
      <w:r w:rsidR="008F6E68">
        <w:t>.</w:t>
      </w:r>
    </w:p>
    <w:p w14:paraId="72A9B128" w14:textId="77777777" w:rsidR="001F7276" w:rsidRPr="003904A1" w:rsidRDefault="001F7276" w:rsidP="001F7276">
      <w:pPr>
        <w:pStyle w:val="BodyText"/>
        <w:ind w:left="567"/>
        <w:rPr>
          <w:i/>
          <w:iCs/>
        </w:rPr>
      </w:pPr>
      <w:r w:rsidRPr="003904A1">
        <w:t xml:space="preserve">Meridian Energy and </w:t>
      </w:r>
      <w:proofErr w:type="spellStart"/>
      <w:r w:rsidRPr="003904A1">
        <w:t>Powershop</w:t>
      </w:r>
      <w:proofErr w:type="spellEnd"/>
      <w:r w:rsidRPr="003904A1">
        <w:t xml:space="preserve"> commented</w:t>
      </w:r>
      <w:r w:rsidRPr="003904A1">
        <w:rPr>
          <w:i/>
          <w:iCs/>
        </w:rPr>
        <w:t xml:space="preserve"> “Finally, we consider the current drafting of proposed clause 10(e) is vague and does not create a clear duty that the retailer can satisfy. We suggest clause 10(e) is removed.”</w:t>
      </w:r>
    </w:p>
    <w:p w14:paraId="72FE5206" w14:textId="77777777" w:rsidR="001F7276" w:rsidRDefault="001F7276" w:rsidP="001F7276">
      <w:r>
        <w:t xml:space="preserve">The Authority agrees with Meridian Energy and </w:t>
      </w:r>
      <w:proofErr w:type="spellStart"/>
      <w:r>
        <w:t>Powershop</w:t>
      </w:r>
      <w:proofErr w:type="spellEnd"/>
      <w:r>
        <w:t xml:space="preserve"> and has deleted paragraph 10(e).</w:t>
      </w:r>
    </w:p>
    <w:p w14:paraId="219DB22F" w14:textId="77777777" w:rsidR="001F7276" w:rsidRDefault="001F7276" w:rsidP="001F7276">
      <w:pPr>
        <w:pStyle w:val="1List"/>
        <w:numPr>
          <w:ilvl w:val="0"/>
          <w:numId w:val="0"/>
        </w:numPr>
        <w:ind w:left="567" w:hanging="567"/>
      </w:pPr>
    </w:p>
    <w:p w14:paraId="39C96E3F" w14:textId="66712AEA" w:rsidR="001F7276" w:rsidRDefault="001B1ACD" w:rsidP="004C71C2">
      <w:pPr>
        <w:pStyle w:val="Heading3"/>
      </w:pPr>
      <w:r>
        <w:t>Next steps</w:t>
      </w:r>
    </w:p>
    <w:p w14:paraId="74DE42B1" w14:textId="2631A5A0" w:rsidR="001B1ACD" w:rsidRDefault="001B1ACD" w:rsidP="004C71C2">
      <w:r>
        <w:t xml:space="preserve">As discussed in the Authority’s memo of 2 June 2020, we are updating the Guidelines in their entirety, including the material in the addendum. </w:t>
      </w:r>
    </w:p>
    <w:p w14:paraId="59ABA053" w14:textId="44752AB4" w:rsidR="001B1ACD" w:rsidRDefault="001B1ACD" w:rsidP="004C71C2"/>
    <w:p w14:paraId="5DF4251D" w14:textId="5C6EB830" w:rsidR="001B1ACD" w:rsidRDefault="001B1ACD" w:rsidP="004C71C2">
      <w:r>
        <w:t xml:space="preserve">We look forward to engaging fully with stakeholders as part of this process. Please see our website for further information. </w:t>
      </w:r>
    </w:p>
    <w:p w14:paraId="7F973110" w14:textId="77777777" w:rsidR="001F7276" w:rsidRDefault="001F7276" w:rsidP="001F7276">
      <w:pPr>
        <w:pStyle w:val="1List"/>
        <w:numPr>
          <w:ilvl w:val="0"/>
          <w:numId w:val="0"/>
        </w:numPr>
        <w:ind w:left="567" w:hanging="567"/>
      </w:pPr>
    </w:p>
    <w:p w14:paraId="66422C45" w14:textId="77777777" w:rsidR="001F7276" w:rsidRPr="00F746F7" w:rsidRDefault="001F7276" w:rsidP="001F7276">
      <w:pPr>
        <w:pStyle w:val="BodyText"/>
        <w:ind w:left="567"/>
      </w:pPr>
    </w:p>
    <w:p w14:paraId="495D3EE1" w14:textId="77777777" w:rsidR="006F1F63" w:rsidRDefault="006F1F63" w:rsidP="006F1F63">
      <w:pPr>
        <w:pStyle w:val="BodyText"/>
        <w:tabs>
          <w:tab w:val="left" w:pos="5310"/>
        </w:tabs>
      </w:pPr>
    </w:p>
    <w:sectPr w:rsidR="006F1F63" w:rsidSect="00030BD8">
      <w:headerReference w:type="default" r:id="rId8"/>
      <w:footerReference w:type="default" r:id="rId9"/>
      <w:headerReference w:type="first" r:id="rId10"/>
      <w:footerReference w:type="first" r:id="rId11"/>
      <w:pgSz w:w="11907" w:h="16840" w:code="9"/>
      <w:pgMar w:top="1134" w:right="1276" w:bottom="1134" w:left="1276" w:header="567" w:footer="6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729F1" w14:textId="77777777" w:rsidR="00544FC4" w:rsidRDefault="00544FC4">
      <w:r>
        <w:separator/>
      </w:r>
    </w:p>
  </w:endnote>
  <w:endnote w:type="continuationSeparator" w:id="0">
    <w:p w14:paraId="62260289" w14:textId="77777777" w:rsidR="00544FC4" w:rsidRDefault="00544FC4">
      <w:r>
        <w:continuationSeparator/>
      </w:r>
    </w:p>
  </w:endnote>
  <w:endnote w:type="continuationNotice" w:id="1">
    <w:p w14:paraId="086EFC2D" w14:textId="77777777" w:rsidR="00544FC4" w:rsidRDefault="00544F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98AA8" w14:textId="2B89E635" w:rsidR="00D0700B" w:rsidRDefault="00D0700B">
    <w:pPr>
      <w:pStyle w:val="Footer"/>
    </w:pPr>
    <w:r>
      <w:rPr>
        <w:rStyle w:val="PageNumber"/>
      </w:rPr>
      <w:tab/>
    </w:r>
    <w:r w:rsidR="00CA64BE">
      <w:rPr>
        <w:rStyle w:val="PageNumber"/>
      </w:rPr>
      <w:fldChar w:fldCharType="begin"/>
    </w:r>
    <w:r>
      <w:rPr>
        <w:rStyle w:val="PageNumber"/>
      </w:rPr>
      <w:instrText xml:space="preserve"> PAGE </w:instrText>
    </w:r>
    <w:r w:rsidR="00CA64BE">
      <w:rPr>
        <w:rStyle w:val="PageNumber"/>
      </w:rPr>
      <w:fldChar w:fldCharType="separate"/>
    </w:r>
    <w:r w:rsidR="00030BD8">
      <w:rPr>
        <w:rStyle w:val="PageNumber"/>
        <w:noProof/>
      </w:rPr>
      <w:t>1</w:t>
    </w:r>
    <w:r w:rsidR="00CA64B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FDCB9" w14:textId="2040FA7A" w:rsidR="00D0700B" w:rsidRDefault="0023771A" w:rsidP="002A0C05">
    <w:pPr>
      <w:pStyle w:val="Footer"/>
    </w:pPr>
    <w:r>
      <w:rPr>
        <w:noProof/>
        <w:lang w:eastAsia="en-NZ"/>
      </w:rPr>
      <w:drawing>
        <wp:anchor distT="0" distB="0" distL="114300" distR="114300" simplePos="0" relativeHeight="251661824" behindDoc="1" locked="0" layoutInCell="1" allowOverlap="1" wp14:anchorId="4F07DA38" wp14:editId="7B4B7A38">
          <wp:simplePos x="0" y="0"/>
          <wp:positionH relativeFrom="page">
            <wp:posOffset>828040</wp:posOffset>
          </wp:positionH>
          <wp:positionV relativeFrom="page">
            <wp:posOffset>5173980</wp:posOffset>
          </wp:positionV>
          <wp:extent cx="5896800" cy="4590000"/>
          <wp:effectExtent l="0" t="0" r="8890" b="1270"/>
          <wp:wrapNone/>
          <wp:docPr id="3" name="Picture 3" descr="Grey-lines new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rey-lines new ver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6800" cy="459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D38E0" w14:textId="77777777" w:rsidR="00544FC4" w:rsidRDefault="00544FC4">
      <w:r>
        <w:separator/>
      </w:r>
    </w:p>
  </w:footnote>
  <w:footnote w:type="continuationSeparator" w:id="0">
    <w:p w14:paraId="1600DA3D" w14:textId="77777777" w:rsidR="00544FC4" w:rsidRDefault="00544FC4">
      <w:r>
        <w:continuationSeparator/>
      </w:r>
    </w:p>
  </w:footnote>
  <w:footnote w:type="continuationNotice" w:id="1">
    <w:p w14:paraId="417E1724" w14:textId="77777777" w:rsidR="00544FC4" w:rsidRDefault="00544FC4">
      <w:pPr>
        <w:spacing w:line="240" w:lineRule="auto"/>
      </w:pPr>
    </w:p>
  </w:footnote>
  <w:footnote w:id="2">
    <w:p w14:paraId="1080239A" w14:textId="3521B586" w:rsidR="005E78E8" w:rsidRDefault="005E78E8" w:rsidP="002E5953">
      <w:pPr>
        <w:pStyle w:val="FootnoteText"/>
        <w:ind w:firstLine="0"/>
      </w:pPr>
      <w:r>
        <w:rPr>
          <w:rStyle w:val="FootnoteReference"/>
        </w:rPr>
        <w:footnoteRef/>
      </w:r>
      <w:r>
        <w:t xml:space="preserve"> </w:t>
      </w:r>
      <w:hyperlink r:id="rId1" w:history="1">
        <w:r w:rsidRPr="000F461C">
          <w:rPr>
            <w:rStyle w:val="Hyperlink"/>
          </w:rPr>
          <w:t>https://www.ea.govt.nz/dmsdocument/8565-guidelines-on-arrangements-to-assist-vulnerable-consumers</w:t>
        </w:r>
      </w:hyperlink>
      <w:r>
        <w:t xml:space="preserve"> </w:t>
      </w:r>
    </w:p>
  </w:footnote>
  <w:footnote w:id="3">
    <w:p w14:paraId="05D2238A" w14:textId="725E0B0A" w:rsidR="005E78E8" w:rsidRDefault="005E78E8" w:rsidP="002E5953">
      <w:pPr>
        <w:pStyle w:val="FootnoteText"/>
        <w:ind w:firstLine="0"/>
      </w:pPr>
      <w:r>
        <w:rPr>
          <w:rStyle w:val="FootnoteReference"/>
        </w:rPr>
        <w:footnoteRef/>
      </w:r>
      <w:r>
        <w:t xml:space="preserve"> </w:t>
      </w:r>
      <w:hyperlink r:id="rId2" w:history="1">
        <w:r w:rsidRPr="000F461C">
          <w:rPr>
            <w:rStyle w:val="Hyperlink"/>
          </w:rPr>
          <w:t>https://www.ea.govt.nz/dmsdocument/8564-guidelines-arrangements-to-assist-medically-dependent-consumers</w:t>
        </w:r>
      </w:hyperlink>
      <w:r>
        <w:t xml:space="preserve"> </w:t>
      </w:r>
    </w:p>
  </w:footnote>
  <w:footnote w:id="4">
    <w:p w14:paraId="6BA8C336" w14:textId="17F91973" w:rsidR="007F4D80" w:rsidRDefault="007F4D80" w:rsidP="002E5953">
      <w:pPr>
        <w:pStyle w:val="FootnoteText"/>
        <w:ind w:firstLine="0"/>
      </w:pPr>
      <w:r>
        <w:rPr>
          <w:rStyle w:val="FootnoteReference"/>
        </w:rPr>
        <w:footnoteRef/>
      </w:r>
      <w:r>
        <w:t xml:space="preserve"> </w:t>
      </w:r>
      <w:hyperlink r:id="rId3" w:history="1">
        <w:r w:rsidRPr="000F461C">
          <w:rPr>
            <w:rStyle w:val="Hyperlink"/>
          </w:rPr>
          <w:t>https://www.ea.govt.nz/dmsdocument/26820-mdc-vc-revised-addendum-combined</w:t>
        </w:r>
      </w:hyperlink>
      <w:r>
        <w:t xml:space="preserve"> </w:t>
      </w:r>
    </w:p>
  </w:footnote>
  <w:footnote w:id="5">
    <w:p w14:paraId="0A7B3DBA" w14:textId="27749A7C" w:rsidR="007F4D80" w:rsidRDefault="007F4D80" w:rsidP="002E5953">
      <w:pPr>
        <w:pStyle w:val="FootnoteText"/>
        <w:ind w:firstLine="0"/>
      </w:pPr>
      <w:r>
        <w:rPr>
          <w:rStyle w:val="FootnoteReference"/>
        </w:rPr>
        <w:footnoteRef/>
      </w:r>
      <w:r>
        <w:t xml:space="preserve"> </w:t>
      </w:r>
      <w:hyperlink r:id="rId4" w:history="1">
        <w:r w:rsidR="002E5953" w:rsidRPr="0000735D">
          <w:rPr>
            <w:rStyle w:val="Hyperlink"/>
          </w:rPr>
          <w:t>https://www.ea.govt.nz/dmsdocument/26819-consultation-paper-addendum-to-the-mdvc-guidelines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8CBAC" w14:textId="77777777" w:rsidR="009A1350" w:rsidRDefault="009A1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2B30B" w14:textId="77777777" w:rsidR="00D0700B" w:rsidRPr="005D2F40" w:rsidRDefault="0023771A" w:rsidP="00D16647">
    <w:bookmarkStart w:id="2" w:name="Logo"/>
    <w:bookmarkEnd w:id="2"/>
    <w:r>
      <w:rPr>
        <w:noProof/>
        <w:lang w:eastAsia="en-NZ"/>
      </w:rPr>
      <w:drawing>
        <wp:anchor distT="0" distB="0" distL="114300" distR="114300" simplePos="0" relativeHeight="251659776" behindDoc="1" locked="0" layoutInCell="1" allowOverlap="1" wp14:anchorId="477BD39C" wp14:editId="7471DBBD">
          <wp:simplePos x="0" y="0"/>
          <wp:positionH relativeFrom="page">
            <wp:posOffset>4702175</wp:posOffset>
          </wp:positionH>
          <wp:positionV relativeFrom="page">
            <wp:posOffset>215900</wp:posOffset>
          </wp:positionV>
          <wp:extent cx="2268000" cy="882000"/>
          <wp:effectExtent l="0" t="0" r="0" b="0"/>
          <wp:wrapNone/>
          <wp:docPr id="2" name="Picture 2" descr="EA-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A-letterhea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00" cy="882000"/>
                  </a:xfrm>
                  <a:prstGeom prst="rect">
                    <a:avLst/>
                  </a:prstGeom>
                  <a:noFill/>
                  <a:ln>
                    <a:noFill/>
                  </a:ln>
                </pic:spPr>
              </pic:pic>
            </a:graphicData>
          </a:graphic>
        </wp:anchor>
      </w:drawing>
    </w:r>
  </w:p>
  <w:p w14:paraId="212B5D1A" w14:textId="77777777" w:rsidR="00CE1D0D" w:rsidRDefault="00CE1D0D" w:rsidP="00CE1D0D">
    <w:pPr>
      <w:pStyle w:val="zPageName"/>
      <w:spacing w:before="0"/>
    </w:pPr>
  </w:p>
  <w:p w14:paraId="179F7974" w14:textId="77777777" w:rsidR="00CE1D0D" w:rsidRDefault="00CE1D0D" w:rsidP="00CE1D0D">
    <w:pPr>
      <w:pStyle w:val="BodyText"/>
    </w:pPr>
  </w:p>
  <w:p w14:paraId="5C0303CC" w14:textId="77777777" w:rsidR="00CE1D0D" w:rsidRDefault="00CE1D0D" w:rsidP="00CE1D0D">
    <w:pPr>
      <w:pStyle w:val="BodyText"/>
    </w:pPr>
  </w:p>
  <w:p w14:paraId="7AB58CD6" w14:textId="77777777" w:rsidR="00CE1D0D" w:rsidRDefault="00CE1D0D" w:rsidP="00CE1D0D">
    <w:pPr>
      <w:pStyle w:val="BodyText"/>
    </w:pPr>
  </w:p>
  <w:p w14:paraId="21E8E4E1" w14:textId="77777777" w:rsidR="00CE1D0D" w:rsidRDefault="00CE1D0D" w:rsidP="00CE1D0D">
    <w:pPr>
      <w:pStyle w:val="BodyText"/>
    </w:pPr>
  </w:p>
  <w:p w14:paraId="7EA15E61" w14:textId="77777777" w:rsidR="00D0700B" w:rsidRPr="005D2F40" w:rsidRDefault="00D0700B" w:rsidP="00CE1D0D">
    <w:pPr>
      <w:pStyle w:val="zPageName"/>
      <w:spacing w:before="0"/>
    </w:pPr>
    <w:r w:rsidRPr="005D2F40">
      <w:t>Memo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82610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EEA57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4A08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EAA9F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CC91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B200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0C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CAA1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A8DE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A85E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712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541EEB"/>
    <w:multiLevelType w:val="hybridMultilevel"/>
    <w:tmpl w:val="E80A6464"/>
    <w:lvl w:ilvl="0" w:tplc="57445F34">
      <w:start w:val="1"/>
      <w:numFmt w:val="bullet"/>
      <w:pStyle w:val="TableBullet2"/>
      <w:lvlText w:val="−"/>
      <w:lvlJc w:val="left"/>
      <w:pPr>
        <w:tabs>
          <w:tab w:val="num" w:pos="567"/>
        </w:tabs>
        <w:ind w:left="567" w:hanging="283"/>
      </w:pPr>
      <w:rPr>
        <w:rFonts w:ascii="Verdana" w:hAnsi="Verdan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161D8C"/>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52E533C"/>
    <w:multiLevelType w:val="multilevel"/>
    <w:tmpl w:val="99B895B4"/>
    <w:styleLink w:val="EAOutline"/>
    <w:lvl w:ilvl="0">
      <w:start w:val="1"/>
      <w:numFmt w:val="decimal"/>
      <w:pStyle w:val="Heading1"/>
      <w:lvlText w:val="%1"/>
      <w:lvlJc w:val="left"/>
      <w:pPr>
        <w:ind w:left="709" w:hanging="709"/>
      </w:pPr>
      <w:rPr>
        <w:rFonts w:hint="default"/>
      </w:rPr>
    </w:lvl>
    <w:lvl w:ilvl="1">
      <w:start w:val="1"/>
      <w:numFmt w:val="decimal"/>
      <w:pStyle w:val="11Paragraph"/>
      <w:lvlText w:val="%1.%2"/>
      <w:lvlJc w:val="left"/>
      <w:pPr>
        <w:ind w:left="709" w:hanging="709"/>
      </w:pPr>
      <w:rPr>
        <w:rFonts w:hint="default"/>
      </w:rPr>
    </w:lvl>
    <w:lvl w:ilvl="2">
      <w:start w:val="1"/>
      <w:numFmt w:val="lowerLetter"/>
      <w:pStyle w:val="a---"/>
      <w:lvlText w:val="(%3)"/>
      <w:lvlJc w:val="left"/>
      <w:pPr>
        <w:ind w:left="1276" w:hanging="567"/>
      </w:pPr>
      <w:rPr>
        <w:rFonts w:hint="default"/>
      </w:rPr>
    </w:lvl>
    <w:lvl w:ilvl="3">
      <w:start w:val="1"/>
      <w:numFmt w:val="lowerRoman"/>
      <w:pStyle w:val="i---"/>
      <w:lvlText w:val="(%4)"/>
      <w:lvlJc w:val="left"/>
      <w:pPr>
        <w:ind w:left="1843" w:hanging="567"/>
      </w:pPr>
      <w:rPr>
        <w:rFonts w:hint="default"/>
      </w:rPr>
    </w:lvl>
    <w:lvl w:ilvl="4">
      <w:start w:val="1"/>
      <w:numFmt w:val="decimal"/>
      <w:pStyle w:val="1FourthLevel"/>
      <w:lvlText w:val="%5."/>
      <w:lvlJc w:val="left"/>
      <w:pPr>
        <w:tabs>
          <w:tab w:val="num" w:pos="2410"/>
        </w:tabs>
        <w:ind w:left="2410" w:hanging="567"/>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5F66495"/>
    <w:multiLevelType w:val="hybridMultilevel"/>
    <w:tmpl w:val="C362047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0D3E310B"/>
    <w:multiLevelType w:val="multilevel"/>
    <w:tmpl w:val="D87C914E"/>
    <w:styleLink w:val="EAAlphaList"/>
    <w:lvl w:ilvl="0">
      <w:start w:val="1"/>
      <w:numFmt w:val="lowerLetter"/>
      <w:pStyle w:val="aList"/>
      <w:lvlText w:val="(%1)"/>
      <w:lvlJc w:val="left"/>
      <w:pPr>
        <w:tabs>
          <w:tab w:val="num" w:pos="709"/>
        </w:tabs>
        <w:ind w:left="1276" w:hanging="567"/>
      </w:pPr>
      <w:rPr>
        <w:rFonts w:hint="default"/>
      </w:rPr>
    </w:lvl>
    <w:lvl w:ilvl="1">
      <w:start w:val="1"/>
      <w:numFmt w:val="none"/>
      <w:lvlText w:val="%2"/>
      <w:lvlJc w:val="left"/>
      <w:pPr>
        <w:tabs>
          <w:tab w:val="num" w:pos="-709"/>
        </w:tabs>
        <w:ind w:left="-709" w:firstLine="0"/>
      </w:pPr>
      <w:rPr>
        <w:rFonts w:hint="default"/>
      </w:rPr>
    </w:lvl>
    <w:lvl w:ilvl="2">
      <w:start w:val="1"/>
      <w:numFmt w:val="none"/>
      <w:lvlText w:val="%3"/>
      <w:lvlJc w:val="left"/>
      <w:pPr>
        <w:tabs>
          <w:tab w:val="num" w:pos="-709"/>
        </w:tabs>
        <w:ind w:left="-709" w:firstLine="0"/>
      </w:pPr>
      <w:rPr>
        <w:rFonts w:hint="default"/>
      </w:rPr>
    </w:lvl>
    <w:lvl w:ilvl="3">
      <w:start w:val="1"/>
      <w:numFmt w:val="none"/>
      <w:lvlText w:val="%4"/>
      <w:lvlJc w:val="left"/>
      <w:pPr>
        <w:tabs>
          <w:tab w:val="num" w:pos="-709"/>
        </w:tabs>
        <w:ind w:left="-709" w:firstLine="0"/>
      </w:pPr>
      <w:rPr>
        <w:rFonts w:hint="default"/>
      </w:rPr>
    </w:lvl>
    <w:lvl w:ilvl="4">
      <w:start w:val="1"/>
      <w:numFmt w:val="none"/>
      <w:lvlText w:val="%5"/>
      <w:lvlJc w:val="left"/>
      <w:pPr>
        <w:tabs>
          <w:tab w:val="num" w:pos="-709"/>
        </w:tabs>
        <w:ind w:left="-709" w:firstLine="0"/>
      </w:pPr>
      <w:rPr>
        <w:rFonts w:hint="default"/>
      </w:rPr>
    </w:lvl>
    <w:lvl w:ilvl="5">
      <w:start w:val="1"/>
      <w:numFmt w:val="none"/>
      <w:lvlText w:val="%6"/>
      <w:lvlJc w:val="right"/>
      <w:pPr>
        <w:tabs>
          <w:tab w:val="num" w:pos="-709"/>
        </w:tabs>
        <w:ind w:left="-709" w:firstLine="0"/>
      </w:pPr>
      <w:rPr>
        <w:rFonts w:hint="default"/>
      </w:rPr>
    </w:lvl>
    <w:lvl w:ilvl="6">
      <w:start w:val="1"/>
      <w:numFmt w:val="none"/>
      <w:lvlText w:val="%7"/>
      <w:lvlJc w:val="left"/>
      <w:pPr>
        <w:tabs>
          <w:tab w:val="num" w:pos="-709"/>
        </w:tabs>
        <w:ind w:left="-709" w:firstLine="0"/>
      </w:pPr>
      <w:rPr>
        <w:rFonts w:hint="default"/>
      </w:rPr>
    </w:lvl>
    <w:lvl w:ilvl="7">
      <w:start w:val="1"/>
      <w:numFmt w:val="none"/>
      <w:lvlText w:val="%8"/>
      <w:lvlJc w:val="left"/>
      <w:pPr>
        <w:tabs>
          <w:tab w:val="num" w:pos="-709"/>
        </w:tabs>
        <w:ind w:left="-709" w:firstLine="0"/>
      </w:pPr>
      <w:rPr>
        <w:rFonts w:hint="default"/>
      </w:rPr>
    </w:lvl>
    <w:lvl w:ilvl="8">
      <w:start w:val="1"/>
      <w:numFmt w:val="none"/>
      <w:lvlText w:val="%9"/>
      <w:lvlJc w:val="left"/>
      <w:pPr>
        <w:tabs>
          <w:tab w:val="num" w:pos="-709"/>
        </w:tabs>
        <w:ind w:left="-709" w:firstLine="0"/>
      </w:pPr>
      <w:rPr>
        <w:rFonts w:hint="default"/>
      </w:rPr>
    </w:lvl>
  </w:abstractNum>
  <w:abstractNum w:abstractNumId="16" w15:restartNumberingAfterBreak="0">
    <w:nsid w:val="121020BC"/>
    <w:multiLevelType w:val="multilevel"/>
    <w:tmpl w:val="98D4951C"/>
    <w:styleLink w:val="EABullets"/>
    <w:lvl w:ilvl="0">
      <w:start w:val="1"/>
      <w:numFmt w:val="bullet"/>
      <w:pStyle w:val="Bullet1"/>
      <w:lvlText w:val=""/>
      <w:lvlJc w:val="left"/>
      <w:pPr>
        <w:tabs>
          <w:tab w:val="num" w:pos="567"/>
        </w:tabs>
        <w:ind w:left="1134" w:hanging="567"/>
      </w:pPr>
      <w:rPr>
        <w:rFonts w:ascii="Symbol" w:hAnsi="Symbol" w:hint="default"/>
      </w:rPr>
    </w:lvl>
    <w:lvl w:ilvl="1">
      <w:start w:val="1"/>
      <w:numFmt w:val="bullet"/>
      <w:pStyle w:val="Bullet2"/>
      <w:lvlText w:val="o"/>
      <w:lvlJc w:val="left"/>
      <w:pPr>
        <w:tabs>
          <w:tab w:val="num" w:pos="1134"/>
        </w:tabs>
        <w:ind w:left="1701" w:hanging="567"/>
      </w:pPr>
      <w:rPr>
        <w:rFonts w:ascii="Courier New" w:hAnsi="Courier New" w:hint="default"/>
      </w:rPr>
    </w:lvl>
    <w:lvl w:ilvl="2">
      <w:start w:val="1"/>
      <w:numFmt w:val="none"/>
      <w:suff w:val="nothing"/>
      <w:lvlText w:val=""/>
      <w:lvlJc w:val="left"/>
      <w:pPr>
        <w:ind w:left="0" w:firstLine="0"/>
      </w:pPr>
      <w:rPr>
        <w:rFonts w:hint="default"/>
      </w:rPr>
    </w:lvl>
    <w:lvl w:ilvl="3">
      <w:start w:val="1"/>
      <w:numFmt w:val="none"/>
      <w:lvlText w:val="%4"/>
      <w:lvlJc w:val="left"/>
      <w:pPr>
        <w:ind w:left="0" w:firstLine="0"/>
      </w:pPr>
      <w:rPr>
        <w:rFonts w:ascii="Times New Roman" w:hAnsi="Times New Roman" w:hint="default"/>
      </w:rPr>
    </w:lvl>
    <w:lvl w:ilvl="4">
      <w:start w:val="1"/>
      <w:numFmt w:val="none"/>
      <w:lvlText w:val="%5"/>
      <w:lvlJc w:val="left"/>
      <w:pPr>
        <w:ind w:left="0" w:firstLine="0"/>
      </w:pPr>
      <w:rPr>
        <w:rFonts w:ascii="Times New Roman" w:hAnsi="Times New Roman" w:hint="default"/>
      </w:rPr>
    </w:lvl>
    <w:lvl w:ilvl="5">
      <w:start w:val="1"/>
      <w:numFmt w:val="none"/>
      <w:lvlText w:val="%6"/>
      <w:lvlJc w:val="left"/>
      <w:pPr>
        <w:ind w:left="0" w:firstLine="0"/>
      </w:pPr>
      <w:rPr>
        <w:rFonts w:ascii="Times New Roman" w:hAnsi="Times New Roman" w:hint="default"/>
      </w:rPr>
    </w:lvl>
    <w:lvl w:ilvl="6">
      <w:start w:val="1"/>
      <w:numFmt w:val="none"/>
      <w:lvlText w:val="%7"/>
      <w:lvlJc w:val="left"/>
      <w:pPr>
        <w:ind w:left="0" w:firstLine="0"/>
      </w:pPr>
      <w:rPr>
        <w:rFonts w:ascii="Times New Roman" w:hAnsi="Times New Roman" w:hint="default"/>
      </w:rPr>
    </w:lvl>
    <w:lvl w:ilvl="7">
      <w:start w:val="1"/>
      <w:numFmt w:val="none"/>
      <w:lvlText w:val="%8"/>
      <w:lvlJc w:val="left"/>
      <w:pPr>
        <w:ind w:left="0" w:firstLine="0"/>
      </w:pPr>
      <w:rPr>
        <w:rFonts w:ascii="Times New Roman" w:hAnsi="Times New Roman" w:hint="default"/>
      </w:rPr>
    </w:lvl>
    <w:lvl w:ilvl="8">
      <w:start w:val="1"/>
      <w:numFmt w:val="none"/>
      <w:lvlText w:val="%9"/>
      <w:lvlJc w:val="left"/>
      <w:pPr>
        <w:ind w:left="0" w:firstLine="0"/>
      </w:pPr>
      <w:rPr>
        <w:rFonts w:ascii="Times New Roman" w:hAnsi="Times New Roman" w:hint="default"/>
      </w:rPr>
    </w:lvl>
  </w:abstractNum>
  <w:abstractNum w:abstractNumId="17" w15:restartNumberingAfterBreak="0">
    <w:nsid w:val="153F5807"/>
    <w:multiLevelType w:val="hybridMultilevel"/>
    <w:tmpl w:val="A40A9794"/>
    <w:lvl w:ilvl="0" w:tplc="84BA365E">
      <w:start w:val="1"/>
      <w:numFmt w:val="lowerLetter"/>
      <w:pStyle w:val="Tablea"/>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5FF086A"/>
    <w:multiLevelType w:val="multilevel"/>
    <w:tmpl w:val="291C8AA4"/>
    <w:lvl w:ilvl="0">
      <w:start w:val="1"/>
      <w:numFmt w:val="bullet"/>
      <w:pStyle w:val="Bullet"/>
      <w:lvlText w:val="■"/>
      <w:lvlJc w:val="left"/>
      <w:pPr>
        <w:tabs>
          <w:tab w:val="num" w:pos="709"/>
        </w:tabs>
        <w:ind w:left="709" w:hanging="709"/>
      </w:pPr>
      <w:rPr>
        <w:rFonts w:ascii="Arial" w:hAnsi="Arial" w:hint="default"/>
      </w:rPr>
    </w:lvl>
    <w:lvl w:ilvl="1">
      <w:start w:val="1"/>
      <w:numFmt w:val="bullet"/>
      <w:lvlText w:val="□"/>
      <w:lvlJc w:val="left"/>
      <w:pPr>
        <w:tabs>
          <w:tab w:val="num" w:pos="1418"/>
        </w:tabs>
        <w:ind w:left="1418" w:hanging="709"/>
      </w:pPr>
      <w:rPr>
        <w:rFonts w:ascii="Arial" w:hAnsi="Arial" w:hint="default"/>
        <w:b/>
        <w:i w:val="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9" w15:restartNumberingAfterBreak="0">
    <w:nsid w:val="1767003E"/>
    <w:multiLevelType w:val="multilevel"/>
    <w:tmpl w:val="237831EC"/>
    <w:lvl w:ilvl="0">
      <w:start w:val="1"/>
      <w:numFmt w:val="decimal"/>
      <w:pStyle w:val="Notesnumber"/>
      <w:lvlText w:val="%1."/>
      <w:lvlJc w:val="left"/>
      <w:pPr>
        <w:tabs>
          <w:tab w:val="num" w:pos="284"/>
        </w:tabs>
        <w:ind w:left="284" w:hanging="284"/>
      </w:pPr>
      <w:rPr>
        <w:rFonts w:hint="default"/>
        <w:sz w:val="18"/>
        <w:szCs w:val="18"/>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276"/>
        </w:tabs>
        <w:ind w:left="1276" w:hanging="425"/>
      </w:pPr>
      <w:rPr>
        <w:rFonts w:hint="default"/>
      </w:rPr>
    </w:lvl>
    <w:lvl w:ilvl="3">
      <w:start w:val="1"/>
      <w:numFmt w:val="lowerRoman"/>
      <w:lvlText w:val="%4)"/>
      <w:lvlJc w:val="left"/>
      <w:pPr>
        <w:tabs>
          <w:tab w:val="num" w:pos="1701"/>
        </w:tabs>
        <w:ind w:left="1701" w:hanging="425"/>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1C5B0279"/>
    <w:multiLevelType w:val="multilevel"/>
    <w:tmpl w:val="473634CE"/>
    <w:styleLink w:val="EAStyle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1DE501CE"/>
    <w:multiLevelType w:val="hybridMultilevel"/>
    <w:tmpl w:val="75B2BD9C"/>
    <w:lvl w:ilvl="0" w:tplc="ABE6404E">
      <w:start w:val="1"/>
      <w:numFmt w:val="decimal"/>
      <w:pStyle w:val="Equation"/>
      <w:lvlText w:val="(%1)"/>
      <w:lvlJc w:val="left"/>
      <w:pPr>
        <w:tabs>
          <w:tab w:val="num" w:pos="1134"/>
        </w:tabs>
        <w:ind w:left="1985" w:hanging="1276"/>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F7F7B6C"/>
    <w:multiLevelType w:val="multilevel"/>
    <w:tmpl w:val="9286C940"/>
    <w:lvl w:ilvl="0">
      <w:start w:val="1"/>
      <w:numFmt w:val="decimal"/>
      <w:pStyle w:val="ESParagraphNumbering"/>
      <w:lvlText w:val="%1."/>
      <w:lvlJc w:val="left"/>
      <w:pPr>
        <w:tabs>
          <w:tab w:val="num" w:pos="1276"/>
        </w:tabs>
        <w:ind w:left="1276" w:hanging="567"/>
      </w:pPr>
      <w:rPr>
        <w:rFonts w:hint="default"/>
        <w:sz w:val="18"/>
        <w:szCs w:val="18"/>
      </w:rPr>
    </w:lvl>
    <w:lvl w:ilvl="1">
      <w:start w:val="1"/>
      <w:numFmt w:val="none"/>
      <w:suff w:val="nothing"/>
      <w:lvlText w:val=""/>
      <w:lvlJc w:val="left"/>
      <w:pPr>
        <w:ind w:left="1276" w:firstLine="0"/>
      </w:pPr>
      <w:rPr>
        <w:rFonts w:hint="default"/>
        <w:b/>
        <w:i w:val="0"/>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23" w15:restartNumberingAfterBreak="0">
    <w:nsid w:val="228330E0"/>
    <w:multiLevelType w:val="multilevel"/>
    <w:tmpl w:val="E7CCF98A"/>
    <w:lvl w:ilvl="0">
      <w:start w:val="1"/>
      <w:numFmt w:val="bullet"/>
      <w:pStyle w:val="ESBullet2"/>
      <w:lvlText w:val="−"/>
      <w:lvlJc w:val="left"/>
      <w:pPr>
        <w:tabs>
          <w:tab w:val="num" w:pos="1843"/>
        </w:tabs>
        <w:ind w:left="1843" w:hanging="567"/>
      </w:pPr>
      <w:rPr>
        <w:rFonts w:ascii="Verdana" w:hAnsi="Verdana" w:hint="default"/>
      </w:rPr>
    </w:lvl>
    <w:lvl w:ilvl="1">
      <w:start w:val="1"/>
      <w:numFmt w:val="bullet"/>
      <w:lvlText w:val="−"/>
      <w:lvlJc w:val="left"/>
      <w:pPr>
        <w:tabs>
          <w:tab w:val="num" w:pos="1701"/>
        </w:tabs>
        <w:ind w:left="1701" w:hanging="567"/>
      </w:pPr>
      <w:rPr>
        <w:rFonts w:ascii="Verdana" w:hAnsi="Verdana" w:hint="default"/>
      </w:rPr>
    </w:lvl>
    <w:lvl w:ilvl="2">
      <w:start w:val="1"/>
      <w:numFmt w:val="bullet"/>
      <w:lvlText w:val="−"/>
      <w:lvlJc w:val="left"/>
      <w:pPr>
        <w:tabs>
          <w:tab w:val="num" w:pos="2268"/>
        </w:tabs>
        <w:ind w:left="2268" w:hanging="567"/>
      </w:pPr>
      <w:rPr>
        <w:rFonts w:ascii="Verdana" w:hAnsi="Verdana" w:hint="default"/>
      </w:rPr>
    </w:lvl>
    <w:lvl w:ilvl="3">
      <w:start w:val="1"/>
      <w:numFmt w:val="bullet"/>
      <w:lvlText w:val="−"/>
      <w:lvlJc w:val="left"/>
      <w:pPr>
        <w:tabs>
          <w:tab w:val="num" w:pos="2835"/>
        </w:tabs>
        <w:ind w:left="2835" w:hanging="567"/>
      </w:pPr>
      <w:rPr>
        <w:rFonts w:ascii="Verdana" w:hAnsi="Verdana" w:hint="default"/>
      </w:rPr>
    </w:lvl>
    <w:lvl w:ilvl="4">
      <w:start w:val="1"/>
      <w:numFmt w:val="bullet"/>
      <w:lvlText w:val="−"/>
      <w:lvlJc w:val="left"/>
      <w:pPr>
        <w:tabs>
          <w:tab w:val="num" w:pos="3402"/>
        </w:tabs>
        <w:ind w:left="3402" w:hanging="567"/>
      </w:pPr>
      <w:rPr>
        <w:rFonts w:ascii="Verdana" w:hAnsi="Verdana" w:hint="default"/>
      </w:rPr>
    </w:lvl>
    <w:lvl w:ilvl="5">
      <w:start w:val="1"/>
      <w:numFmt w:val="bullet"/>
      <w:lvlText w:val="−"/>
      <w:lvlJc w:val="left"/>
      <w:pPr>
        <w:tabs>
          <w:tab w:val="num" w:pos="3969"/>
        </w:tabs>
        <w:ind w:left="3969" w:hanging="567"/>
      </w:pPr>
      <w:rPr>
        <w:rFonts w:ascii="Verdana" w:hAnsi="Verdana" w:hint="default"/>
      </w:rPr>
    </w:lvl>
    <w:lvl w:ilvl="6">
      <w:start w:val="1"/>
      <w:numFmt w:val="bullet"/>
      <w:lvlText w:val="−"/>
      <w:lvlJc w:val="left"/>
      <w:pPr>
        <w:tabs>
          <w:tab w:val="num" w:pos="4536"/>
        </w:tabs>
        <w:ind w:left="4536" w:hanging="567"/>
      </w:pPr>
      <w:rPr>
        <w:rFonts w:ascii="Verdana" w:hAnsi="Verdana" w:hint="default"/>
      </w:rPr>
    </w:lvl>
    <w:lvl w:ilvl="7">
      <w:start w:val="1"/>
      <w:numFmt w:val="bullet"/>
      <w:lvlText w:val="−"/>
      <w:lvlJc w:val="left"/>
      <w:pPr>
        <w:tabs>
          <w:tab w:val="num" w:pos="5103"/>
        </w:tabs>
        <w:ind w:left="5103" w:hanging="567"/>
      </w:pPr>
      <w:rPr>
        <w:rFonts w:ascii="Verdana" w:hAnsi="Verdana" w:hint="default"/>
      </w:rPr>
    </w:lvl>
    <w:lvl w:ilvl="8">
      <w:start w:val="1"/>
      <w:numFmt w:val="bullet"/>
      <w:lvlText w:val="−"/>
      <w:lvlJc w:val="left"/>
      <w:pPr>
        <w:tabs>
          <w:tab w:val="num" w:pos="5670"/>
        </w:tabs>
        <w:ind w:left="5670" w:hanging="567"/>
      </w:pPr>
      <w:rPr>
        <w:rFonts w:ascii="Verdana" w:hAnsi="Verdana" w:hint="default"/>
      </w:rPr>
    </w:lvl>
  </w:abstractNum>
  <w:abstractNum w:abstractNumId="24" w15:restartNumberingAfterBreak="0">
    <w:nsid w:val="28E047CF"/>
    <w:multiLevelType w:val="multilevel"/>
    <w:tmpl w:val="85F440AC"/>
    <w:styleLink w:val="EANumList"/>
    <w:lvl w:ilvl="0">
      <w:start w:val="1"/>
      <w:numFmt w:val="decimal"/>
      <w:pStyle w:val="1List"/>
      <w:lvlText w:val="%1."/>
      <w:lvlJc w:val="left"/>
      <w:pPr>
        <w:tabs>
          <w:tab w:val="num" w:pos="709"/>
        </w:tabs>
        <w:ind w:left="1276" w:hanging="567"/>
      </w:pPr>
      <w:rPr>
        <w:rFonts w:hint="default"/>
      </w:rPr>
    </w:lvl>
    <w:lvl w:ilvl="1">
      <w:start w:val="1"/>
      <w:numFmt w:val="none"/>
      <w:lvlText w:val=""/>
      <w:lvlJc w:val="left"/>
      <w:pPr>
        <w:ind w:left="0" w:firstLine="0"/>
      </w:pPr>
      <w:rPr>
        <w:rFonts w:hint="default"/>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5" w15:restartNumberingAfterBreak="0">
    <w:nsid w:val="2D8C1F2A"/>
    <w:multiLevelType w:val="multilevel"/>
    <w:tmpl w:val="079C358A"/>
    <w:lvl w:ilvl="0">
      <w:start w:val="1"/>
      <w:numFmt w:val="decimal"/>
      <w:pStyle w:val="ParagraphNumberingLevel1"/>
      <w:lvlText w:val="%1."/>
      <w:lvlJc w:val="left"/>
      <w:pPr>
        <w:tabs>
          <w:tab w:val="num" w:pos="567"/>
        </w:tabs>
        <w:ind w:left="567" w:hanging="567"/>
      </w:pPr>
      <w:rPr>
        <w:rFonts w:ascii="Arial" w:hAnsi="Arial" w:hint="default"/>
        <w:b w:val="0"/>
        <w:i w:val="0"/>
        <w:color w:val="auto"/>
        <w:sz w:val="22"/>
        <w:szCs w:val="24"/>
      </w:rPr>
    </w:lvl>
    <w:lvl w:ilvl="1">
      <w:start w:val="1"/>
      <w:numFmt w:val="lowerLetter"/>
      <w:pStyle w:val="ParagraphNumberingLevel2"/>
      <w:lvlText w:val="(%2)"/>
      <w:lvlJc w:val="left"/>
      <w:pPr>
        <w:tabs>
          <w:tab w:val="num" w:pos="1134"/>
        </w:tabs>
        <w:ind w:left="1134" w:hanging="567"/>
      </w:pPr>
      <w:rPr>
        <w:rFonts w:ascii="Arial" w:hAnsi="Arial" w:hint="default"/>
        <w:b w:val="0"/>
        <w:i w:val="0"/>
        <w:sz w:val="22"/>
        <w:szCs w:val="24"/>
      </w:rPr>
    </w:lvl>
    <w:lvl w:ilvl="2">
      <w:start w:val="1"/>
      <w:numFmt w:val="lowerRoman"/>
      <w:pStyle w:val="ParagraphNumberingLevel3"/>
      <w:lvlText w:val="(%3)"/>
      <w:lvlJc w:val="left"/>
      <w:pPr>
        <w:tabs>
          <w:tab w:val="num" w:pos="1701"/>
        </w:tabs>
        <w:ind w:left="1701" w:hanging="567"/>
      </w:pPr>
      <w:rPr>
        <w:rFonts w:ascii="Arial" w:hAnsi="Arial" w:hint="default"/>
        <w:b w:val="0"/>
        <w:i w:val="0"/>
        <w:sz w:val="22"/>
        <w:szCs w:val="24"/>
      </w:rPr>
    </w:lvl>
    <w:lvl w:ilvl="3">
      <w:start w:val="1"/>
      <w:numFmt w:val="none"/>
      <w:suff w:val="nothing"/>
      <w:lvlText w:val=""/>
      <w:lvlJc w:val="left"/>
      <w:pPr>
        <w:ind w:left="1701"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31B53C0B"/>
    <w:multiLevelType w:val="multilevel"/>
    <w:tmpl w:val="8930825C"/>
    <w:numStyleLink w:val="EAStyle20"/>
  </w:abstractNum>
  <w:abstractNum w:abstractNumId="27" w15:restartNumberingAfterBreak="0">
    <w:nsid w:val="38AC6093"/>
    <w:multiLevelType w:val="multilevel"/>
    <w:tmpl w:val="B0D69CDC"/>
    <w:lvl w:ilvl="0">
      <w:start w:val="1"/>
      <w:numFmt w:val="lowerLetter"/>
      <w:pStyle w:val="Tablealpha"/>
      <w:lvlText w:val="%1)"/>
      <w:lvlJc w:val="left"/>
      <w:pPr>
        <w:tabs>
          <w:tab w:val="num" w:pos="284"/>
        </w:tabs>
        <w:ind w:left="284" w:hanging="284"/>
      </w:pPr>
      <w:rPr>
        <w:rFonts w:hint="default"/>
      </w:rPr>
    </w:lvl>
    <w:lvl w:ilvl="1">
      <w:start w:val="1"/>
      <w:numFmt w:val="none"/>
      <w:suff w:val="nothing"/>
      <w:lvlText w:val=""/>
      <w:lvlJc w:val="left"/>
      <w:pPr>
        <w:ind w:left="284" w:firstLine="0"/>
      </w:pPr>
      <w:rPr>
        <w:rFonts w:hint="default"/>
      </w:r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3D790E47"/>
    <w:multiLevelType w:val="hybridMultilevel"/>
    <w:tmpl w:val="E990C430"/>
    <w:lvl w:ilvl="0" w:tplc="DAF2061A">
      <w:start w:val="1"/>
      <w:numFmt w:val="bullet"/>
      <w:pStyle w:val="TableBullet1"/>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62179F"/>
    <w:multiLevelType w:val="hybridMultilevel"/>
    <w:tmpl w:val="D63C3652"/>
    <w:lvl w:ilvl="0" w:tplc="BD7EFC38">
      <w:start w:val="1"/>
      <w:numFmt w:val="lowerRoman"/>
      <w:pStyle w:val="Tablei"/>
      <w:lvlText w:val="(%1)"/>
      <w:lvlJc w:val="left"/>
      <w:pPr>
        <w:ind w:left="1004" w:hanging="360"/>
      </w:pPr>
      <w:rPr>
        <w:rFonts w:hint="default"/>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0" w15:restartNumberingAfterBreak="0">
    <w:nsid w:val="426E459D"/>
    <w:multiLevelType w:val="multilevel"/>
    <w:tmpl w:val="0B40D60A"/>
    <w:lvl w:ilvl="0">
      <w:start w:val="1"/>
      <w:numFmt w:val="bullet"/>
      <w:pStyle w:val="ESBullet1"/>
      <w:lvlText w:val=""/>
      <w:lvlJc w:val="left"/>
      <w:pPr>
        <w:tabs>
          <w:tab w:val="num" w:pos="425"/>
        </w:tabs>
        <w:ind w:left="425" w:firstLine="284"/>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1" w15:restartNumberingAfterBreak="0">
    <w:nsid w:val="446B1048"/>
    <w:multiLevelType w:val="multilevel"/>
    <w:tmpl w:val="D2AEFD6E"/>
    <w:styleLink w:val="ESList"/>
    <w:lvl w:ilvl="0">
      <w:start w:val="1"/>
      <w:numFmt w:val="decimal"/>
      <w:lvlText w:val="%1."/>
      <w:lvlJc w:val="left"/>
      <w:pPr>
        <w:tabs>
          <w:tab w:val="num" w:pos="567"/>
        </w:tabs>
        <w:ind w:left="567" w:hanging="567"/>
      </w:pPr>
      <w:rPr>
        <w:rFonts w:hint="default"/>
        <w:sz w:val="22"/>
        <w:szCs w:val="24"/>
      </w:rPr>
    </w:lvl>
    <w:lvl w:ilvl="1">
      <w:start w:val="1"/>
      <w:numFmt w:val="none"/>
      <w:lvlText w:val=""/>
      <w:lvlJc w:val="left"/>
      <w:pPr>
        <w:tabs>
          <w:tab w:val="num" w:pos="0"/>
        </w:tabs>
        <w:ind w:left="0" w:firstLine="0"/>
      </w:pPr>
      <w:rPr>
        <w:rFonts w:hint="default"/>
        <w:b/>
        <w:i w:val="0"/>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2" w15:restartNumberingAfterBreak="0">
    <w:nsid w:val="47636D7E"/>
    <w:multiLevelType w:val="hybridMultilevel"/>
    <w:tmpl w:val="09A450D6"/>
    <w:lvl w:ilvl="0" w:tplc="7C82FB70">
      <w:start w:val="1"/>
      <w:numFmt w:val="bullet"/>
      <w:lvlText w:val=""/>
      <w:lvlJc w:val="left"/>
      <w:pPr>
        <w:ind w:left="720" w:hanging="360"/>
      </w:pPr>
      <w:rPr>
        <w:rFonts w:ascii="Symbol" w:hAnsi="Symbol" w:hint="default"/>
        <w:color w:val="FF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EB23BCC"/>
    <w:multiLevelType w:val="hybridMultilevel"/>
    <w:tmpl w:val="A4026FC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D833BE2"/>
    <w:multiLevelType w:val="hybridMultilevel"/>
    <w:tmpl w:val="3168E62A"/>
    <w:lvl w:ilvl="0" w:tplc="9A9031C2">
      <w:start w:val="1"/>
      <w:numFmt w:val="bullet"/>
      <w:pStyle w:val="table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18684C"/>
    <w:multiLevelType w:val="multilevel"/>
    <w:tmpl w:val="A3346DBA"/>
    <w:lvl w:ilvl="0">
      <w:start w:val="1"/>
      <w:numFmt w:val="upperLetter"/>
      <w:pStyle w:val="AAppendix"/>
      <w:lvlText w:val="Appendix %1"/>
      <w:lvlJc w:val="left"/>
      <w:pPr>
        <w:tabs>
          <w:tab w:val="num" w:pos="2268"/>
        </w:tabs>
        <w:ind w:left="2268" w:hanging="2268"/>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endixA1"/>
      <w:lvlText w:val="%1.%2"/>
      <w:lvlJc w:val="left"/>
      <w:pPr>
        <w:tabs>
          <w:tab w:val="num" w:pos="709"/>
        </w:tabs>
        <w:ind w:left="709" w:hanging="709"/>
      </w:pPr>
      <w:rPr>
        <w:rFonts w:hint="default"/>
      </w:rPr>
    </w:lvl>
    <w:lvl w:ilvl="2">
      <w:start w:val="1"/>
      <w:numFmt w:val="lowerLetter"/>
      <w:pStyle w:val="Appendixa---"/>
      <w:lvlText w:val="(%3)"/>
      <w:lvlJc w:val="left"/>
      <w:pPr>
        <w:tabs>
          <w:tab w:val="num" w:pos="1276"/>
        </w:tabs>
        <w:ind w:left="1276" w:hanging="567"/>
      </w:pPr>
      <w:rPr>
        <w:rFonts w:hint="default"/>
      </w:rPr>
    </w:lvl>
    <w:lvl w:ilvl="3">
      <w:start w:val="1"/>
      <w:numFmt w:val="lowerRoman"/>
      <w:pStyle w:val="Appendixi---"/>
      <w:lvlText w:val="(%4)"/>
      <w:lvlJc w:val="left"/>
      <w:pPr>
        <w:tabs>
          <w:tab w:val="num" w:pos="1843"/>
        </w:tabs>
        <w:ind w:left="1843" w:hanging="567"/>
      </w:pPr>
      <w:rPr>
        <w:rFonts w:hint="default"/>
      </w:rPr>
    </w:lvl>
    <w:lvl w:ilvl="4">
      <w:start w:val="1"/>
      <w:numFmt w:val="none"/>
      <w:suff w:val="nothing"/>
      <w:lvlText w:val=""/>
      <w:lvlJc w:val="left"/>
      <w:pPr>
        <w:ind w:left="1843" w:firstLine="0"/>
      </w:pPr>
      <w:rPr>
        <w:rFonts w:hint="default"/>
      </w:rPr>
    </w:lvl>
    <w:lvl w:ilvl="5">
      <w:start w:val="1"/>
      <w:numFmt w:val="none"/>
      <w:suff w:val="nothing"/>
      <w:lvlText w:val=""/>
      <w:lvlJc w:val="left"/>
      <w:pPr>
        <w:ind w:left="2268" w:firstLine="0"/>
      </w:pPr>
      <w:rPr>
        <w:rFonts w:hint="default"/>
      </w:rPr>
    </w:lvl>
    <w:lvl w:ilvl="6">
      <w:start w:val="1"/>
      <w:numFmt w:val="none"/>
      <w:lvlText w:val=""/>
      <w:lvlJc w:val="left"/>
      <w:pPr>
        <w:tabs>
          <w:tab w:val="num" w:pos="-710"/>
        </w:tabs>
        <w:ind w:left="-710" w:firstLine="0"/>
      </w:pPr>
      <w:rPr>
        <w:rFonts w:hint="default"/>
      </w:rPr>
    </w:lvl>
    <w:lvl w:ilvl="7">
      <w:start w:val="1"/>
      <w:numFmt w:val="none"/>
      <w:lvlText w:val=""/>
      <w:lvlJc w:val="left"/>
      <w:pPr>
        <w:tabs>
          <w:tab w:val="num" w:pos="-710"/>
        </w:tabs>
        <w:ind w:left="-710" w:firstLine="0"/>
      </w:pPr>
      <w:rPr>
        <w:rFonts w:hint="default"/>
      </w:rPr>
    </w:lvl>
    <w:lvl w:ilvl="8">
      <w:start w:val="1"/>
      <w:numFmt w:val="none"/>
      <w:lvlText w:val=""/>
      <w:lvlJc w:val="left"/>
      <w:pPr>
        <w:tabs>
          <w:tab w:val="num" w:pos="-710"/>
        </w:tabs>
        <w:ind w:left="-710" w:firstLine="0"/>
      </w:pPr>
      <w:rPr>
        <w:rFonts w:hint="default"/>
      </w:rPr>
    </w:lvl>
  </w:abstractNum>
  <w:abstractNum w:abstractNumId="36" w15:restartNumberingAfterBreak="0">
    <w:nsid w:val="636866C5"/>
    <w:multiLevelType w:val="multilevel"/>
    <w:tmpl w:val="8930825C"/>
    <w:styleLink w:val="EAStyle20"/>
    <w:lvl w:ilvl="0">
      <w:start w:val="1"/>
      <w:numFmt w:val="decimal"/>
      <w:pStyle w:val="Heading6"/>
      <w:lvlText w:val="%1"/>
      <w:lvlJc w:val="left"/>
      <w:pPr>
        <w:ind w:left="709" w:hanging="709"/>
      </w:pPr>
      <w:rPr>
        <w:rFonts w:hint="default"/>
      </w:rPr>
    </w:lvl>
    <w:lvl w:ilvl="1">
      <w:start w:val="1"/>
      <w:numFmt w:val="decimal"/>
      <w:pStyle w:val="Heading7"/>
      <w:lvlText w:val="%1.%2"/>
      <w:lvlJc w:val="left"/>
      <w:pPr>
        <w:ind w:left="709" w:hanging="709"/>
      </w:pPr>
      <w:rPr>
        <w:rFonts w:hint="default"/>
      </w:rPr>
    </w:lvl>
    <w:lvl w:ilvl="2">
      <w:start w:val="1"/>
      <w:numFmt w:val="decimal"/>
      <w:pStyle w:val="111Para"/>
      <w:lvlText w:val="%1.%2.%3"/>
      <w:lvlJc w:val="left"/>
      <w:pPr>
        <w:ind w:left="709" w:hanging="709"/>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7" w15:restartNumberingAfterBreak="0">
    <w:nsid w:val="65B1017A"/>
    <w:multiLevelType w:val="multilevel"/>
    <w:tmpl w:val="67408D76"/>
    <w:lvl w:ilvl="0">
      <w:start w:val="1"/>
      <w:numFmt w:val="decimal"/>
      <w:pStyle w:val="ESParagraphNumbering0"/>
      <w:lvlText w:val="%1."/>
      <w:lvlJc w:val="left"/>
      <w:pPr>
        <w:tabs>
          <w:tab w:val="num" w:pos="567"/>
        </w:tabs>
        <w:ind w:left="567" w:hanging="567"/>
      </w:pPr>
      <w:rPr>
        <w:rFonts w:hint="default"/>
        <w:sz w:val="22"/>
        <w:szCs w:val="24"/>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left"/>
      <w:pPr>
        <w:tabs>
          <w:tab w:val="num" w:pos="1701"/>
        </w:tabs>
        <w:ind w:left="1701" w:hanging="567"/>
      </w:pPr>
      <w:rPr>
        <w:rFonts w:hint="default"/>
      </w:rPr>
    </w:lvl>
    <w:lvl w:ilvl="3">
      <w:start w:val="1"/>
      <w:numFmt w:val="lowerLetter"/>
      <w:lvlText w:val="(%2%4)"/>
      <w:lvlJc w:val="left"/>
      <w:pPr>
        <w:tabs>
          <w:tab w:val="num" w:pos="2268"/>
        </w:tabs>
        <w:ind w:left="2268" w:hanging="567"/>
      </w:pPr>
      <w:rPr>
        <w:rFonts w:hint="default"/>
      </w:rPr>
    </w:lvl>
    <w:lvl w:ilvl="4">
      <w:start w:val="1"/>
      <w:numFmt w:val="none"/>
      <w:suff w:val="nothing"/>
      <w:lvlText w:val=""/>
      <w:lvlJc w:val="left"/>
      <w:pPr>
        <w:ind w:left="2268"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65646D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9" w15:restartNumberingAfterBreak="0">
    <w:nsid w:val="6ACC6E17"/>
    <w:multiLevelType w:val="multilevel"/>
    <w:tmpl w:val="C804C8F8"/>
    <w:lvl w:ilvl="0">
      <w:start w:val="1"/>
      <w:numFmt w:val="decimal"/>
      <w:pStyle w:val="List"/>
      <w:lvlText w:val="%1."/>
      <w:lvlJc w:val="left"/>
      <w:pPr>
        <w:tabs>
          <w:tab w:val="num" w:pos="1276"/>
        </w:tabs>
        <w:ind w:left="1276" w:hanging="425"/>
      </w:pPr>
      <w:rPr>
        <w:rFonts w:hint="default"/>
      </w:rPr>
    </w:lvl>
    <w:lvl w:ilvl="1">
      <w:start w:val="1"/>
      <w:numFmt w:val="none"/>
      <w:suff w:val="nothing"/>
      <w:lvlText w:val=""/>
      <w:lvlJc w:val="left"/>
      <w:pPr>
        <w:ind w:left="1276" w:firstLine="0"/>
      </w:pPr>
      <w:rPr>
        <w:rFonts w:hint="default"/>
      </w:rPr>
    </w:lvl>
    <w:lvl w:ilvl="2">
      <w:start w:val="1"/>
      <w:numFmt w:val="decimal"/>
      <w:lvlText w:val="%1.%2.%3"/>
      <w:lvlJc w:val="left"/>
      <w:pPr>
        <w:tabs>
          <w:tab w:val="num" w:pos="1702"/>
        </w:tabs>
        <w:ind w:left="1702" w:hanging="851"/>
      </w:pPr>
      <w:rPr>
        <w:rFonts w:hint="default"/>
      </w:rPr>
    </w:lvl>
    <w:lvl w:ilvl="3">
      <w:start w:val="1"/>
      <w:numFmt w:val="lowerLetter"/>
      <w:lvlText w:val="%4)"/>
      <w:lvlJc w:val="left"/>
      <w:pPr>
        <w:tabs>
          <w:tab w:val="num" w:pos="2127"/>
        </w:tabs>
        <w:ind w:left="2127" w:hanging="425"/>
      </w:pPr>
      <w:rPr>
        <w:rFonts w:hint="default"/>
      </w:rPr>
    </w:lvl>
    <w:lvl w:ilvl="4">
      <w:start w:val="1"/>
      <w:numFmt w:val="lowerRoman"/>
      <w:lvlText w:val="%5)"/>
      <w:lvlJc w:val="left"/>
      <w:pPr>
        <w:tabs>
          <w:tab w:val="num" w:pos="2552"/>
        </w:tabs>
        <w:ind w:left="2552" w:hanging="425"/>
      </w:pPr>
      <w:rPr>
        <w:rFonts w:hint="default"/>
      </w:rPr>
    </w:lvl>
    <w:lvl w:ilvl="5">
      <w:start w:val="1"/>
      <w:numFmt w:val="none"/>
      <w:suff w:val="nothing"/>
      <w:lvlText w:val=""/>
      <w:lvlJc w:val="left"/>
      <w:pPr>
        <w:ind w:left="3119" w:firstLine="0"/>
      </w:pPr>
      <w:rPr>
        <w:rFonts w:hint="default"/>
      </w:rPr>
    </w:lvl>
    <w:lvl w:ilvl="6">
      <w:start w:val="1"/>
      <w:numFmt w:val="none"/>
      <w:lvlText w:val=""/>
      <w:lvlJc w:val="left"/>
      <w:pPr>
        <w:tabs>
          <w:tab w:val="num" w:pos="851"/>
        </w:tabs>
        <w:ind w:left="851" w:firstLine="0"/>
      </w:pPr>
      <w:rPr>
        <w:rFonts w:hint="default"/>
      </w:rPr>
    </w:lvl>
    <w:lvl w:ilvl="7">
      <w:start w:val="1"/>
      <w:numFmt w:val="none"/>
      <w:lvlText w:val=""/>
      <w:lvlJc w:val="left"/>
      <w:pPr>
        <w:tabs>
          <w:tab w:val="num" w:pos="851"/>
        </w:tabs>
        <w:ind w:left="851" w:firstLine="0"/>
      </w:pPr>
      <w:rPr>
        <w:rFonts w:hint="default"/>
      </w:rPr>
    </w:lvl>
    <w:lvl w:ilvl="8">
      <w:start w:val="1"/>
      <w:numFmt w:val="none"/>
      <w:lvlText w:val=""/>
      <w:lvlJc w:val="left"/>
      <w:pPr>
        <w:tabs>
          <w:tab w:val="num" w:pos="851"/>
        </w:tabs>
        <w:ind w:left="851" w:firstLine="0"/>
      </w:pPr>
      <w:rPr>
        <w:rFonts w:hint="default"/>
      </w:rPr>
    </w:lvl>
  </w:abstractNum>
  <w:abstractNum w:abstractNumId="40" w15:restartNumberingAfterBreak="0">
    <w:nsid w:val="78E11908"/>
    <w:multiLevelType w:val="hybridMultilevel"/>
    <w:tmpl w:val="BB4CE90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AC51F0B"/>
    <w:multiLevelType w:val="multilevel"/>
    <w:tmpl w:val="B666E6F4"/>
    <w:lvl w:ilvl="0">
      <w:start w:val="1"/>
      <w:numFmt w:val="decimal"/>
      <w:pStyle w:val="Tablenumber"/>
      <w:lvlText w:val="%1"/>
      <w:lvlJc w:val="left"/>
      <w:pPr>
        <w:tabs>
          <w:tab w:val="num" w:pos="284"/>
        </w:tabs>
        <w:ind w:left="284" w:hanging="284"/>
      </w:pPr>
      <w:rPr>
        <w:rFonts w:hint="default"/>
      </w:rPr>
    </w:lvl>
    <w:lvl w:ilvl="1">
      <w:start w:val="1"/>
      <w:numFmt w:val="lowerLetter"/>
      <w:pStyle w:val="Tablenumbera"/>
      <w:lvlText w:val="(%2)"/>
      <w:lvlJc w:val="left"/>
      <w:pPr>
        <w:tabs>
          <w:tab w:val="num" w:pos="709"/>
        </w:tabs>
        <w:ind w:left="709" w:hanging="425"/>
      </w:pPr>
      <w:rPr>
        <w:rFonts w:hint="default"/>
      </w:rPr>
    </w:lvl>
    <w:lvl w:ilvl="2">
      <w:start w:val="1"/>
      <w:numFmt w:val="lowerRoman"/>
      <w:pStyle w:val="Tablenumberi"/>
      <w:lvlText w:val="(%3)"/>
      <w:lvlJc w:val="left"/>
      <w:pPr>
        <w:tabs>
          <w:tab w:val="num" w:pos="1134"/>
        </w:tabs>
        <w:ind w:left="1134" w:hanging="425"/>
      </w:pPr>
      <w:rPr>
        <w:rFonts w:hint="default"/>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985"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2" w15:restartNumberingAfterBreak="0">
    <w:nsid w:val="7EDD2CB7"/>
    <w:multiLevelType w:val="hybridMultilevel"/>
    <w:tmpl w:val="A424A714"/>
    <w:lvl w:ilvl="0" w:tplc="45F4018C">
      <w:start w:val="1"/>
      <w:numFmt w:val="decimal"/>
      <w:pStyle w:val="Questions"/>
      <w:lvlText w:val="Q%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8"/>
  </w:num>
  <w:num w:numId="2">
    <w:abstractNumId w:val="38"/>
  </w:num>
  <w:num w:numId="3">
    <w:abstractNumId w:val="10"/>
  </w:num>
  <w:num w:numId="4">
    <w:abstractNumId w:val="35"/>
  </w:num>
  <w:num w:numId="5">
    <w:abstractNumId w:val="12"/>
  </w:num>
  <w:num w:numId="6">
    <w:abstractNumId w:val="24"/>
  </w:num>
  <w:num w:numId="7">
    <w:abstractNumId w:val="36"/>
  </w:num>
  <w:num w:numId="8">
    <w:abstractNumId w:val="16"/>
  </w:num>
  <w:num w:numId="9">
    <w:abstractNumId w:val="20"/>
  </w:num>
  <w:num w:numId="10">
    <w:abstractNumId w:val="21"/>
  </w:num>
  <w:num w:numId="11">
    <w:abstractNumId w:val="30"/>
  </w:num>
  <w:num w:numId="12">
    <w:abstractNumId w:val="23"/>
  </w:num>
  <w:num w:numId="13">
    <w:abstractNumId w:val="31"/>
  </w:num>
  <w:num w:numId="14">
    <w:abstractNumId w:val="22"/>
  </w:num>
  <w:num w:numId="15">
    <w:abstractNumId w:val="37"/>
  </w:num>
  <w:num w:numId="16">
    <w:abstractNumId w:val="26"/>
  </w:num>
  <w:num w:numId="17">
    <w:abstractNumId w:val="3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 w:numId="29">
    <w:abstractNumId w:val="25"/>
  </w:num>
  <w:num w:numId="30">
    <w:abstractNumId w:val="42"/>
  </w:num>
  <w:num w:numId="31">
    <w:abstractNumId w:val="17"/>
  </w:num>
  <w:num w:numId="32">
    <w:abstractNumId w:val="29"/>
  </w:num>
  <w:num w:numId="33">
    <w:abstractNumId w:val="27"/>
  </w:num>
  <w:num w:numId="34">
    <w:abstractNumId w:val="34"/>
  </w:num>
  <w:num w:numId="35">
    <w:abstractNumId w:val="28"/>
  </w:num>
  <w:num w:numId="36">
    <w:abstractNumId w:val="11"/>
  </w:num>
  <w:num w:numId="37">
    <w:abstractNumId w:val="41"/>
  </w:num>
  <w:num w:numId="38">
    <w:abstractNumId w:val="15"/>
  </w:num>
  <w:num w:numId="39">
    <w:abstractNumId w:val="15"/>
  </w:num>
  <w:num w:numId="40">
    <w:abstractNumId w:val="13"/>
  </w:num>
  <w:num w:numId="41">
    <w:abstractNumId w:val="32"/>
  </w:num>
  <w:num w:numId="42">
    <w:abstractNumId w:val="33"/>
  </w:num>
  <w:num w:numId="43">
    <w:abstractNumId w:val="40"/>
  </w:num>
  <w:num w:numId="44">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ID" w:val="131"/>
    <w:docVar w:name="TemplateGroup" w:val="Core"/>
  </w:docVars>
  <w:rsids>
    <w:rsidRoot w:val="001F7276"/>
    <w:rsid w:val="00030BD8"/>
    <w:rsid w:val="00041621"/>
    <w:rsid w:val="00046043"/>
    <w:rsid w:val="0004728A"/>
    <w:rsid w:val="000526AD"/>
    <w:rsid w:val="000533A5"/>
    <w:rsid w:val="000555EC"/>
    <w:rsid w:val="00066D1E"/>
    <w:rsid w:val="00082523"/>
    <w:rsid w:val="000A5CBB"/>
    <w:rsid w:val="000A5E1E"/>
    <w:rsid w:val="000A64FB"/>
    <w:rsid w:val="000B13D5"/>
    <w:rsid w:val="000B23C4"/>
    <w:rsid w:val="000B66FB"/>
    <w:rsid w:val="000C1EE3"/>
    <w:rsid w:val="000C6BF6"/>
    <w:rsid w:val="000D5610"/>
    <w:rsid w:val="000F1645"/>
    <w:rsid w:val="000F2DE8"/>
    <w:rsid w:val="00106A3A"/>
    <w:rsid w:val="00116798"/>
    <w:rsid w:val="00116E8D"/>
    <w:rsid w:val="00135DBD"/>
    <w:rsid w:val="00143DC6"/>
    <w:rsid w:val="00153CD4"/>
    <w:rsid w:val="00155A50"/>
    <w:rsid w:val="00160559"/>
    <w:rsid w:val="00172784"/>
    <w:rsid w:val="00177830"/>
    <w:rsid w:val="0019406A"/>
    <w:rsid w:val="001B1ACD"/>
    <w:rsid w:val="001B4021"/>
    <w:rsid w:val="001C1BEC"/>
    <w:rsid w:val="001C354C"/>
    <w:rsid w:val="001E23C9"/>
    <w:rsid w:val="001E3E94"/>
    <w:rsid w:val="001F2B7D"/>
    <w:rsid w:val="001F606B"/>
    <w:rsid w:val="001F7276"/>
    <w:rsid w:val="002006A7"/>
    <w:rsid w:val="002027FD"/>
    <w:rsid w:val="00205B3E"/>
    <w:rsid w:val="00206715"/>
    <w:rsid w:val="002347BA"/>
    <w:rsid w:val="0023771A"/>
    <w:rsid w:val="002450E3"/>
    <w:rsid w:val="00256484"/>
    <w:rsid w:val="002564AA"/>
    <w:rsid w:val="002636E5"/>
    <w:rsid w:val="00271427"/>
    <w:rsid w:val="00275276"/>
    <w:rsid w:val="00292BFE"/>
    <w:rsid w:val="002A0C05"/>
    <w:rsid w:val="002A3432"/>
    <w:rsid w:val="002A3AF4"/>
    <w:rsid w:val="002A46ED"/>
    <w:rsid w:val="002A679E"/>
    <w:rsid w:val="002C396F"/>
    <w:rsid w:val="002C65C6"/>
    <w:rsid w:val="002E345A"/>
    <w:rsid w:val="002E5953"/>
    <w:rsid w:val="002F2240"/>
    <w:rsid w:val="003041EF"/>
    <w:rsid w:val="00312F70"/>
    <w:rsid w:val="00345729"/>
    <w:rsid w:val="00351A5A"/>
    <w:rsid w:val="00352918"/>
    <w:rsid w:val="003564F1"/>
    <w:rsid w:val="00357F78"/>
    <w:rsid w:val="00391232"/>
    <w:rsid w:val="00391E1A"/>
    <w:rsid w:val="003A09B0"/>
    <w:rsid w:val="003A2D70"/>
    <w:rsid w:val="003A4EB3"/>
    <w:rsid w:val="003A7267"/>
    <w:rsid w:val="003C59C0"/>
    <w:rsid w:val="003D1976"/>
    <w:rsid w:val="003D7FF8"/>
    <w:rsid w:val="003E5D85"/>
    <w:rsid w:val="003E76AC"/>
    <w:rsid w:val="003F4B6C"/>
    <w:rsid w:val="003F4EFB"/>
    <w:rsid w:val="004034C5"/>
    <w:rsid w:val="0041664A"/>
    <w:rsid w:val="004226D0"/>
    <w:rsid w:val="0044334C"/>
    <w:rsid w:val="0044407B"/>
    <w:rsid w:val="004676F5"/>
    <w:rsid w:val="00473A10"/>
    <w:rsid w:val="00473BD2"/>
    <w:rsid w:val="00493D66"/>
    <w:rsid w:val="00494751"/>
    <w:rsid w:val="004A0ED4"/>
    <w:rsid w:val="004B4D07"/>
    <w:rsid w:val="004C08EC"/>
    <w:rsid w:val="004C3E4A"/>
    <w:rsid w:val="004C7014"/>
    <w:rsid w:val="004C71C2"/>
    <w:rsid w:val="004D62D2"/>
    <w:rsid w:val="004E7EA4"/>
    <w:rsid w:val="004F19E9"/>
    <w:rsid w:val="004F431C"/>
    <w:rsid w:val="004F4B02"/>
    <w:rsid w:val="005001EB"/>
    <w:rsid w:val="00517284"/>
    <w:rsid w:val="00517312"/>
    <w:rsid w:val="00524BF3"/>
    <w:rsid w:val="00542D62"/>
    <w:rsid w:val="00544FC4"/>
    <w:rsid w:val="005451EE"/>
    <w:rsid w:val="00551F7F"/>
    <w:rsid w:val="0055713D"/>
    <w:rsid w:val="00560377"/>
    <w:rsid w:val="00562DCD"/>
    <w:rsid w:val="0056593C"/>
    <w:rsid w:val="005B0EC0"/>
    <w:rsid w:val="005C5E39"/>
    <w:rsid w:val="005C6D6B"/>
    <w:rsid w:val="005D16E1"/>
    <w:rsid w:val="005D2F40"/>
    <w:rsid w:val="005D7775"/>
    <w:rsid w:val="005E5BB5"/>
    <w:rsid w:val="005E6C27"/>
    <w:rsid w:val="005E78E8"/>
    <w:rsid w:val="005F0BE0"/>
    <w:rsid w:val="005F7C29"/>
    <w:rsid w:val="00606000"/>
    <w:rsid w:val="0061332A"/>
    <w:rsid w:val="006476B4"/>
    <w:rsid w:val="00651748"/>
    <w:rsid w:val="0065192B"/>
    <w:rsid w:val="00681DDD"/>
    <w:rsid w:val="006874B5"/>
    <w:rsid w:val="00690DE6"/>
    <w:rsid w:val="006A320A"/>
    <w:rsid w:val="006A3930"/>
    <w:rsid w:val="006B008E"/>
    <w:rsid w:val="006C0098"/>
    <w:rsid w:val="006D3908"/>
    <w:rsid w:val="006E12FE"/>
    <w:rsid w:val="006E5318"/>
    <w:rsid w:val="006F1F63"/>
    <w:rsid w:val="006F2446"/>
    <w:rsid w:val="006F2D84"/>
    <w:rsid w:val="0071148B"/>
    <w:rsid w:val="007443BB"/>
    <w:rsid w:val="00771D8A"/>
    <w:rsid w:val="007801F2"/>
    <w:rsid w:val="007871E7"/>
    <w:rsid w:val="007923EC"/>
    <w:rsid w:val="00796010"/>
    <w:rsid w:val="00796E0B"/>
    <w:rsid w:val="007B7C35"/>
    <w:rsid w:val="007F4D80"/>
    <w:rsid w:val="0080288F"/>
    <w:rsid w:val="008146DC"/>
    <w:rsid w:val="008202EB"/>
    <w:rsid w:val="00827EA7"/>
    <w:rsid w:val="0086599E"/>
    <w:rsid w:val="00867384"/>
    <w:rsid w:val="008736E7"/>
    <w:rsid w:val="00880A3A"/>
    <w:rsid w:val="0088348E"/>
    <w:rsid w:val="008926F9"/>
    <w:rsid w:val="008957A3"/>
    <w:rsid w:val="008A474B"/>
    <w:rsid w:val="008B22F9"/>
    <w:rsid w:val="008C0209"/>
    <w:rsid w:val="008C14E9"/>
    <w:rsid w:val="008E056D"/>
    <w:rsid w:val="008E0E8E"/>
    <w:rsid w:val="008F6E68"/>
    <w:rsid w:val="00907D34"/>
    <w:rsid w:val="00914325"/>
    <w:rsid w:val="00930F55"/>
    <w:rsid w:val="00935488"/>
    <w:rsid w:val="00943836"/>
    <w:rsid w:val="0096217E"/>
    <w:rsid w:val="0097239A"/>
    <w:rsid w:val="009A1350"/>
    <w:rsid w:val="009A15B1"/>
    <w:rsid w:val="009B2B6D"/>
    <w:rsid w:val="009B355C"/>
    <w:rsid w:val="009B793E"/>
    <w:rsid w:val="009C7D4B"/>
    <w:rsid w:val="009D680F"/>
    <w:rsid w:val="009E27E2"/>
    <w:rsid w:val="009F5D3E"/>
    <w:rsid w:val="00A014CD"/>
    <w:rsid w:val="00A20D14"/>
    <w:rsid w:val="00A44181"/>
    <w:rsid w:val="00A470F6"/>
    <w:rsid w:val="00A644C7"/>
    <w:rsid w:val="00A707AA"/>
    <w:rsid w:val="00A73498"/>
    <w:rsid w:val="00A86069"/>
    <w:rsid w:val="00AA171F"/>
    <w:rsid w:val="00AA6A37"/>
    <w:rsid w:val="00AC201E"/>
    <w:rsid w:val="00AD427E"/>
    <w:rsid w:val="00AE07DB"/>
    <w:rsid w:val="00AE3EA1"/>
    <w:rsid w:val="00B076AE"/>
    <w:rsid w:val="00B1491E"/>
    <w:rsid w:val="00B5269F"/>
    <w:rsid w:val="00B603CA"/>
    <w:rsid w:val="00B61A87"/>
    <w:rsid w:val="00B65595"/>
    <w:rsid w:val="00B72205"/>
    <w:rsid w:val="00B80CF0"/>
    <w:rsid w:val="00B82473"/>
    <w:rsid w:val="00B82632"/>
    <w:rsid w:val="00B8473C"/>
    <w:rsid w:val="00B87184"/>
    <w:rsid w:val="00B97A37"/>
    <w:rsid w:val="00BB1DC2"/>
    <w:rsid w:val="00BB38DB"/>
    <w:rsid w:val="00BB5509"/>
    <w:rsid w:val="00BB6C7A"/>
    <w:rsid w:val="00BC3634"/>
    <w:rsid w:val="00BD532F"/>
    <w:rsid w:val="00BE4F36"/>
    <w:rsid w:val="00BE74DA"/>
    <w:rsid w:val="00C03F1D"/>
    <w:rsid w:val="00C229A4"/>
    <w:rsid w:val="00C327F4"/>
    <w:rsid w:val="00C35061"/>
    <w:rsid w:val="00C36892"/>
    <w:rsid w:val="00C36A20"/>
    <w:rsid w:val="00C4182C"/>
    <w:rsid w:val="00C5228C"/>
    <w:rsid w:val="00C627EF"/>
    <w:rsid w:val="00C66811"/>
    <w:rsid w:val="00C76FBD"/>
    <w:rsid w:val="00C839E4"/>
    <w:rsid w:val="00CA3EF7"/>
    <w:rsid w:val="00CA64BE"/>
    <w:rsid w:val="00CB13E6"/>
    <w:rsid w:val="00CC55BD"/>
    <w:rsid w:val="00CD3322"/>
    <w:rsid w:val="00CD6BA3"/>
    <w:rsid w:val="00CE1D0D"/>
    <w:rsid w:val="00CE2455"/>
    <w:rsid w:val="00CF423C"/>
    <w:rsid w:val="00CF73D5"/>
    <w:rsid w:val="00D0700B"/>
    <w:rsid w:val="00D11A66"/>
    <w:rsid w:val="00D16647"/>
    <w:rsid w:val="00D654BD"/>
    <w:rsid w:val="00D72B0B"/>
    <w:rsid w:val="00D9603A"/>
    <w:rsid w:val="00DD4A8D"/>
    <w:rsid w:val="00DD4ABE"/>
    <w:rsid w:val="00DE0213"/>
    <w:rsid w:val="00DE2ED1"/>
    <w:rsid w:val="00DE31CA"/>
    <w:rsid w:val="00E01666"/>
    <w:rsid w:val="00E66503"/>
    <w:rsid w:val="00E70B4F"/>
    <w:rsid w:val="00E72FF8"/>
    <w:rsid w:val="00E73FA7"/>
    <w:rsid w:val="00E74059"/>
    <w:rsid w:val="00E816AB"/>
    <w:rsid w:val="00E829FC"/>
    <w:rsid w:val="00E913E4"/>
    <w:rsid w:val="00E9500D"/>
    <w:rsid w:val="00EA5031"/>
    <w:rsid w:val="00EA7F96"/>
    <w:rsid w:val="00EB706F"/>
    <w:rsid w:val="00EC7D8E"/>
    <w:rsid w:val="00ED63F4"/>
    <w:rsid w:val="00EF0C5F"/>
    <w:rsid w:val="00EF1B66"/>
    <w:rsid w:val="00EF3ABE"/>
    <w:rsid w:val="00F15312"/>
    <w:rsid w:val="00F25B88"/>
    <w:rsid w:val="00F27BA1"/>
    <w:rsid w:val="00F525A8"/>
    <w:rsid w:val="00F551EE"/>
    <w:rsid w:val="00F557AE"/>
    <w:rsid w:val="00F7103F"/>
    <w:rsid w:val="00F7736B"/>
    <w:rsid w:val="00F84133"/>
    <w:rsid w:val="00F8757E"/>
    <w:rsid w:val="00F9128A"/>
    <w:rsid w:val="00FA3228"/>
    <w:rsid w:val="00FA7D38"/>
    <w:rsid w:val="00FB5950"/>
    <w:rsid w:val="00FC65DE"/>
    <w:rsid w:val="00FD3511"/>
    <w:rsid w:val="00FD5AF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CEC220"/>
  <w15:docId w15:val="{9D4F6842-F8CE-4D61-BEDB-D48A1D3B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uiPriority="7" w:qFormat="1"/>
    <w:lsdException w:name="heading 1" w:qFormat="1"/>
    <w:lsdException w:name="heading 2" w:qFormat="1"/>
    <w:lsdException w:name="heading 3" w:qFormat="1"/>
    <w:lsdException w:name="heading 4" w:qFormat="1"/>
    <w:lsdException w:name="heading 5" w:qFormat="1"/>
    <w:lsdException w:name="heading 6" w:uiPriority="2" w:qFormat="1"/>
    <w:lsdException w:name="heading 7" w:semiHidden="1" w:uiPriority="2"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24"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sid w:val="001F7276"/>
    <w:pPr>
      <w:spacing w:line="280" w:lineRule="atLeast"/>
    </w:pPr>
    <w:rPr>
      <w:rFonts w:ascii="Arial" w:hAnsi="Arial"/>
      <w:sz w:val="22"/>
      <w:lang w:eastAsia="en-GB"/>
    </w:rPr>
  </w:style>
  <w:style w:type="paragraph" w:styleId="Heading1">
    <w:name w:val="heading 1"/>
    <w:aliases w:val="1. Heading"/>
    <w:basedOn w:val="BodyText"/>
    <w:next w:val="11Paragraph"/>
    <w:qFormat/>
    <w:rsid w:val="00206715"/>
    <w:pPr>
      <w:keepNext/>
      <w:numPr>
        <w:numId w:val="40"/>
      </w:numPr>
      <w:spacing w:before="240" w:after="0" w:line="240" w:lineRule="atLeast"/>
      <w:contextualSpacing/>
      <w:outlineLvl w:val="0"/>
    </w:pPr>
    <w:rPr>
      <w:rFonts w:cs="Arial"/>
      <w:bCs/>
      <w:color w:val="540000"/>
      <w:sz w:val="36"/>
      <w:szCs w:val="32"/>
    </w:rPr>
  </w:style>
  <w:style w:type="paragraph" w:styleId="Heading2">
    <w:name w:val="heading 2"/>
    <w:basedOn w:val="BodyText"/>
    <w:next w:val="11Paragraph"/>
    <w:qFormat/>
    <w:rsid w:val="0088348E"/>
    <w:pPr>
      <w:keepNext/>
      <w:spacing w:before="240" w:after="0" w:line="240" w:lineRule="atLeast"/>
      <w:outlineLvl w:val="1"/>
    </w:pPr>
    <w:rPr>
      <w:rFonts w:cs="Arial"/>
      <w:b/>
      <w:bCs/>
      <w:iCs/>
      <w:color w:val="540000"/>
      <w:sz w:val="28"/>
      <w:szCs w:val="26"/>
    </w:rPr>
  </w:style>
  <w:style w:type="paragraph" w:styleId="Heading3">
    <w:name w:val="heading 3"/>
    <w:basedOn w:val="BodyText"/>
    <w:next w:val="11Paragraph"/>
    <w:qFormat/>
    <w:rsid w:val="0088348E"/>
    <w:pPr>
      <w:keepNext/>
      <w:spacing w:before="240" w:after="0" w:line="240" w:lineRule="atLeast"/>
      <w:outlineLvl w:val="2"/>
    </w:pPr>
    <w:rPr>
      <w:b/>
      <w:bCs/>
      <w:color w:val="540000"/>
      <w:sz w:val="24"/>
      <w:szCs w:val="26"/>
    </w:rPr>
  </w:style>
  <w:style w:type="paragraph" w:styleId="Heading4">
    <w:name w:val="heading 4"/>
    <w:basedOn w:val="BodyText"/>
    <w:next w:val="BodyText"/>
    <w:qFormat/>
    <w:rsid w:val="00206715"/>
    <w:pPr>
      <w:keepNext/>
      <w:spacing w:before="240" w:after="0" w:line="240" w:lineRule="atLeast"/>
      <w:outlineLvl w:val="3"/>
    </w:pPr>
    <w:rPr>
      <w:b/>
      <w:color w:val="540000"/>
      <w:szCs w:val="26"/>
    </w:rPr>
  </w:style>
  <w:style w:type="paragraph" w:styleId="Heading5">
    <w:name w:val="heading 5"/>
    <w:basedOn w:val="BodyText"/>
    <w:next w:val="11Paragraph"/>
    <w:qFormat/>
    <w:rsid w:val="00206715"/>
    <w:pPr>
      <w:keepNext/>
      <w:spacing w:before="240" w:after="0" w:line="240" w:lineRule="atLeast"/>
      <w:outlineLvl w:val="4"/>
    </w:pPr>
    <w:rPr>
      <w:b/>
      <w:i/>
      <w:color w:val="540000"/>
      <w:szCs w:val="24"/>
    </w:rPr>
  </w:style>
  <w:style w:type="paragraph" w:styleId="Heading6">
    <w:name w:val="heading 6"/>
    <w:basedOn w:val="Heading1"/>
    <w:next w:val="Heading7"/>
    <w:uiPriority w:val="3"/>
    <w:rsid w:val="00206715"/>
    <w:pPr>
      <w:numPr>
        <w:numId w:val="16"/>
      </w:numPr>
      <w:outlineLvl w:val="5"/>
    </w:pPr>
    <w:rPr>
      <w:bCs w:val="0"/>
      <w:szCs w:val="22"/>
    </w:rPr>
  </w:style>
  <w:style w:type="paragraph" w:styleId="Heading7">
    <w:name w:val="heading 7"/>
    <w:basedOn w:val="Heading2"/>
    <w:next w:val="111Para"/>
    <w:uiPriority w:val="3"/>
    <w:rsid w:val="00206715"/>
    <w:pPr>
      <w:numPr>
        <w:ilvl w:val="1"/>
        <w:numId w:val="16"/>
      </w:numPr>
      <w:outlineLvl w:val="6"/>
    </w:pPr>
  </w:style>
  <w:style w:type="paragraph" w:styleId="Heading8">
    <w:name w:val="heading 8"/>
    <w:basedOn w:val="Heading7"/>
    <w:next w:val="Normal"/>
    <w:semiHidden/>
    <w:rsid w:val="00206715"/>
    <w:pPr>
      <w:numPr>
        <w:ilvl w:val="0"/>
        <w:numId w:val="0"/>
      </w:numPr>
      <w:outlineLvl w:val="7"/>
    </w:pPr>
  </w:style>
  <w:style w:type="paragraph" w:styleId="Heading9">
    <w:name w:val="heading 9"/>
    <w:basedOn w:val="Heading8"/>
    <w:next w:val="Normal"/>
    <w:semiHidden/>
    <w:rsid w:val="0020671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206715"/>
    <w:pPr>
      <w:spacing w:after="120"/>
    </w:pPr>
  </w:style>
  <w:style w:type="paragraph" w:customStyle="1" w:styleId="Bullet">
    <w:name w:val="Bullet"/>
    <w:basedOn w:val="BodyText"/>
    <w:semiHidden/>
    <w:rsid w:val="00271427"/>
    <w:pPr>
      <w:numPr>
        <w:numId w:val="1"/>
      </w:numPr>
    </w:pPr>
  </w:style>
  <w:style w:type="paragraph" w:customStyle="1" w:styleId="zConfidential">
    <w:name w:val="z_Confidential"/>
    <w:basedOn w:val="Normal"/>
    <w:next w:val="Normal"/>
    <w:semiHidden/>
    <w:rsid w:val="00205B3E"/>
    <w:pPr>
      <w:tabs>
        <w:tab w:val="left" w:pos="4253"/>
      </w:tabs>
      <w:spacing w:before="567" w:after="240"/>
    </w:pPr>
  </w:style>
  <w:style w:type="paragraph" w:customStyle="1" w:styleId="zCopiesTo">
    <w:name w:val="z_CopiesTo"/>
    <w:basedOn w:val="BodyText"/>
    <w:semiHidden/>
    <w:rsid w:val="00205B3E"/>
    <w:pPr>
      <w:spacing w:before="120"/>
      <w:ind w:left="992" w:hanging="992"/>
    </w:pPr>
  </w:style>
  <w:style w:type="paragraph" w:customStyle="1" w:styleId="zDMSRef">
    <w:name w:val="z_DMS Ref"/>
    <w:basedOn w:val="BodyText"/>
    <w:semiHidden/>
    <w:rsid w:val="001F2B7D"/>
    <w:pPr>
      <w:spacing w:after="0" w:line="240" w:lineRule="auto"/>
    </w:pPr>
  </w:style>
  <w:style w:type="character" w:styleId="Hyperlink">
    <w:name w:val="Hyperlink"/>
    <w:basedOn w:val="DefaultParagraphFont"/>
    <w:semiHidden/>
    <w:rsid w:val="00206715"/>
    <w:rPr>
      <w:color w:val="0000FF"/>
      <w:u w:val="single"/>
    </w:rPr>
  </w:style>
  <w:style w:type="character" w:styleId="PageNumber">
    <w:name w:val="page number"/>
    <w:basedOn w:val="DefaultParagraphFont"/>
    <w:semiHidden/>
    <w:rsid w:val="00206715"/>
    <w:rPr>
      <w:rFonts w:ascii="Arial" w:hAnsi="Arial"/>
      <w:sz w:val="18"/>
    </w:rPr>
  </w:style>
  <w:style w:type="paragraph" w:customStyle="1" w:styleId="zFiller">
    <w:name w:val="z_Filler"/>
    <w:basedOn w:val="BodyText"/>
    <w:semiHidden/>
    <w:rsid w:val="001F2B7D"/>
    <w:pPr>
      <w:spacing w:after="260" w:line="240" w:lineRule="auto"/>
    </w:pPr>
    <w:rPr>
      <w:sz w:val="2"/>
      <w:lang w:eastAsia="en-US"/>
    </w:rPr>
  </w:style>
  <w:style w:type="paragraph" w:customStyle="1" w:styleId="SignOff">
    <w:name w:val="SignOff"/>
    <w:basedOn w:val="Normal"/>
    <w:next w:val="Normal"/>
    <w:semiHidden/>
    <w:rsid w:val="00205B3E"/>
    <w:pPr>
      <w:spacing w:after="1701"/>
    </w:pPr>
  </w:style>
  <w:style w:type="paragraph" w:customStyle="1" w:styleId="zSubject">
    <w:name w:val="z_Subject"/>
    <w:basedOn w:val="BodyText"/>
    <w:next w:val="BodyText"/>
    <w:semiHidden/>
    <w:rsid w:val="001F2B7D"/>
    <w:pPr>
      <w:keepNext/>
      <w:spacing w:before="280" w:line="240" w:lineRule="auto"/>
    </w:pPr>
    <w:rPr>
      <w:b/>
      <w:sz w:val="28"/>
    </w:rPr>
  </w:style>
  <w:style w:type="paragraph" w:styleId="TOC1">
    <w:name w:val="toc 1"/>
    <w:basedOn w:val="BodyText"/>
    <w:semiHidden/>
    <w:rsid w:val="00206715"/>
    <w:pPr>
      <w:tabs>
        <w:tab w:val="left" w:pos="425"/>
        <w:tab w:val="right" w:pos="9356"/>
      </w:tabs>
      <w:spacing w:before="120" w:after="0" w:line="240" w:lineRule="auto"/>
      <w:ind w:left="425" w:right="425" w:hanging="425"/>
    </w:pPr>
    <w:rPr>
      <w:szCs w:val="24"/>
    </w:rPr>
  </w:style>
  <w:style w:type="paragraph" w:styleId="TOC2">
    <w:name w:val="toc 2"/>
    <w:basedOn w:val="BodyText"/>
    <w:semiHidden/>
    <w:rsid w:val="00206715"/>
    <w:pPr>
      <w:tabs>
        <w:tab w:val="right" w:pos="9356"/>
      </w:tabs>
      <w:spacing w:after="0" w:line="240" w:lineRule="auto"/>
      <w:ind w:left="425" w:right="425"/>
    </w:pPr>
  </w:style>
  <w:style w:type="paragraph" w:styleId="TOC3">
    <w:name w:val="toc 3"/>
    <w:basedOn w:val="BodyText"/>
    <w:semiHidden/>
    <w:rsid w:val="00206715"/>
    <w:pPr>
      <w:tabs>
        <w:tab w:val="right" w:pos="9356"/>
      </w:tabs>
      <w:spacing w:after="0" w:line="240" w:lineRule="auto"/>
      <w:ind w:left="851" w:right="425"/>
    </w:pPr>
  </w:style>
  <w:style w:type="paragraph" w:styleId="TOC4">
    <w:name w:val="toc 4"/>
    <w:basedOn w:val="BodyText"/>
    <w:semiHidden/>
    <w:rsid w:val="00206715"/>
    <w:pPr>
      <w:tabs>
        <w:tab w:val="right" w:pos="9356"/>
      </w:tabs>
      <w:spacing w:after="0" w:line="240" w:lineRule="auto"/>
      <w:ind w:left="1276" w:right="425"/>
    </w:pPr>
  </w:style>
  <w:style w:type="paragraph" w:styleId="TOC5">
    <w:name w:val="toc 5"/>
    <w:basedOn w:val="BodyText"/>
    <w:semiHidden/>
    <w:rsid w:val="00206715"/>
    <w:pPr>
      <w:tabs>
        <w:tab w:val="right" w:pos="9356"/>
      </w:tabs>
      <w:spacing w:after="0" w:line="240" w:lineRule="auto"/>
      <w:ind w:left="1701" w:right="425"/>
    </w:pPr>
  </w:style>
  <w:style w:type="paragraph" w:styleId="TOC6">
    <w:name w:val="toc 6"/>
    <w:basedOn w:val="TOC1"/>
    <w:semiHidden/>
    <w:rsid w:val="00206715"/>
    <w:pPr>
      <w:tabs>
        <w:tab w:val="clear" w:pos="425"/>
      </w:tabs>
      <w:ind w:left="1134" w:hanging="1134"/>
    </w:pPr>
    <w:rPr>
      <w:szCs w:val="20"/>
    </w:rPr>
  </w:style>
  <w:style w:type="paragraph" w:customStyle="1" w:styleId="TableCaptions">
    <w:name w:val="Table Captions"/>
    <w:basedOn w:val="Normal"/>
    <w:semiHidden/>
    <w:rsid w:val="00205B3E"/>
    <w:rPr>
      <w:caps/>
    </w:rPr>
  </w:style>
  <w:style w:type="paragraph" w:customStyle="1" w:styleId="zContactDetails">
    <w:name w:val="z_Contact Details"/>
    <w:basedOn w:val="zBaseHeadings"/>
    <w:semiHidden/>
    <w:rsid w:val="007B7C35"/>
    <w:pPr>
      <w:tabs>
        <w:tab w:val="left" w:pos="284"/>
      </w:tabs>
    </w:pPr>
    <w:rPr>
      <w:sz w:val="22"/>
    </w:rPr>
  </w:style>
  <w:style w:type="paragraph" w:customStyle="1" w:styleId="zContactHeadings">
    <w:name w:val="z_Contact Headings"/>
    <w:basedOn w:val="BodyText"/>
    <w:semiHidden/>
    <w:rsid w:val="007B7C35"/>
    <w:rPr>
      <w:rFonts w:ascii="Arial Bold" w:hAnsi="Arial Bold"/>
    </w:rPr>
  </w:style>
  <w:style w:type="paragraph" w:customStyle="1" w:styleId="zPageName">
    <w:name w:val="z_Page Name"/>
    <w:basedOn w:val="BodyText"/>
    <w:semiHidden/>
    <w:rsid w:val="0023771A"/>
    <w:pPr>
      <w:spacing w:before="1814" w:after="340" w:line="240" w:lineRule="auto"/>
    </w:pPr>
    <w:rPr>
      <w:color w:val="540000"/>
      <w:sz w:val="52"/>
      <w:szCs w:val="64"/>
    </w:rPr>
  </w:style>
  <w:style w:type="paragraph" w:customStyle="1" w:styleId="zFooter">
    <w:name w:val="z_Footer"/>
    <w:basedOn w:val="Normal"/>
    <w:semiHidden/>
    <w:rsid w:val="00B8473C"/>
    <w:pPr>
      <w:tabs>
        <w:tab w:val="center" w:pos="4513"/>
        <w:tab w:val="right" w:pos="9027"/>
      </w:tabs>
    </w:pPr>
    <w:rPr>
      <w:sz w:val="18"/>
      <w:szCs w:val="16"/>
    </w:rPr>
  </w:style>
  <w:style w:type="paragraph" w:customStyle="1" w:styleId="zTickBoxes">
    <w:name w:val="z_Tick Boxes"/>
    <w:basedOn w:val="BodyText"/>
    <w:semiHidden/>
    <w:rsid w:val="009C7D4B"/>
    <w:pPr>
      <w:pBdr>
        <w:bottom w:val="single" w:sz="4" w:space="12" w:color="auto"/>
      </w:pBdr>
      <w:spacing w:after="77"/>
    </w:pPr>
    <w:rPr>
      <w:rFonts w:ascii="Arial Black" w:hAnsi="Arial Black"/>
    </w:rPr>
  </w:style>
  <w:style w:type="paragraph" w:styleId="FootnoteText">
    <w:name w:val="footnote text"/>
    <w:basedOn w:val="BodyText"/>
    <w:link w:val="FootnoteTextChar"/>
    <w:semiHidden/>
    <w:rsid w:val="00206715"/>
    <w:pPr>
      <w:spacing w:after="60" w:line="220" w:lineRule="atLeast"/>
      <w:ind w:hanging="709"/>
    </w:pPr>
    <w:rPr>
      <w:sz w:val="18"/>
    </w:rPr>
  </w:style>
  <w:style w:type="paragraph" w:customStyle="1" w:styleId="zTFW">
    <w:name w:val="z_T/F/W"/>
    <w:basedOn w:val="zAddressDetails"/>
    <w:semiHidden/>
    <w:rsid w:val="003564F1"/>
    <w:pPr>
      <w:framePr w:w="1894" w:hSpace="181" w:wrap="around" w:vAnchor="page" w:hAnchor="page" w:x="9181" w:y="2717" w:anchorLock="1"/>
      <w:tabs>
        <w:tab w:val="left" w:pos="284"/>
      </w:tabs>
    </w:pPr>
  </w:style>
  <w:style w:type="paragraph" w:customStyle="1" w:styleId="zAddressDetails">
    <w:name w:val="z_Address Details"/>
    <w:semiHidden/>
    <w:rsid w:val="003564F1"/>
    <w:pPr>
      <w:spacing w:after="40"/>
    </w:pPr>
    <w:rPr>
      <w:rFonts w:ascii="Arial" w:hAnsi="Arial"/>
      <w:noProof/>
      <w:sz w:val="12"/>
      <w:lang w:eastAsia="en-US"/>
    </w:rPr>
  </w:style>
  <w:style w:type="paragraph" w:customStyle="1" w:styleId="zSignofftitle">
    <w:name w:val="z_Sign off title"/>
    <w:basedOn w:val="Normal"/>
    <w:semiHidden/>
    <w:rsid w:val="003564F1"/>
    <w:pPr>
      <w:keepNext/>
    </w:pPr>
    <w:rPr>
      <w:rFonts w:ascii="Arial Narrow" w:hAnsi="Arial Narrow"/>
    </w:rPr>
  </w:style>
  <w:style w:type="paragraph" w:customStyle="1" w:styleId="Quotation">
    <w:name w:val="Quotation"/>
    <w:basedOn w:val="BodyText"/>
    <w:uiPriority w:val="4"/>
    <w:rsid w:val="00206715"/>
  </w:style>
  <w:style w:type="paragraph" w:styleId="Header">
    <w:name w:val="header"/>
    <w:basedOn w:val="Normal"/>
    <w:semiHidden/>
    <w:rsid w:val="00206715"/>
    <w:pPr>
      <w:tabs>
        <w:tab w:val="center" w:pos="4678"/>
        <w:tab w:val="right" w:pos="9356"/>
      </w:tabs>
    </w:pPr>
    <w:rPr>
      <w:sz w:val="18"/>
    </w:rPr>
  </w:style>
  <w:style w:type="paragraph" w:styleId="Footer">
    <w:name w:val="footer"/>
    <w:basedOn w:val="Normal"/>
    <w:semiHidden/>
    <w:rsid w:val="00206715"/>
    <w:pPr>
      <w:tabs>
        <w:tab w:val="center" w:pos="4678"/>
        <w:tab w:val="right" w:pos="9356"/>
      </w:tabs>
    </w:pPr>
    <w:rPr>
      <w:sz w:val="18"/>
    </w:rPr>
  </w:style>
  <w:style w:type="paragraph" w:styleId="BodyTextIndent">
    <w:name w:val="Body Text Indent"/>
    <w:basedOn w:val="Normal"/>
    <w:semiHidden/>
    <w:rsid w:val="00206715"/>
    <w:pPr>
      <w:spacing w:after="120"/>
      <w:ind w:left="283"/>
    </w:pPr>
  </w:style>
  <w:style w:type="paragraph" w:customStyle="1" w:styleId="zLogo">
    <w:name w:val="z_Logo"/>
    <w:basedOn w:val="Normal"/>
    <w:semiHidden/>
    <w:rsid w:val="003564F1"/>
  </w:style>
  <w:style w:type="paragraph" w:customStyle="1" w:styleId="zAuthoDox">
    <w:name w:val="z_AuthoDox"/>
    <w:basedOn w:val="zAddressDetails"/>
    <w:semiHidden/>
    <w:rsid w:val="003564F1"/>
    <w:pPr>
      <w:tabs>
        <w:tab w:val="right" w:pos="9072"/>
      </w:tabs>
      <w:spacing w:before="120" w:after="0"/>
    </w:pPr>
    <w:rPr>
      <w:kern w:val="16"/>
      <w:sz w:val="14"/>
      <w:szCs w:val="14"/>
    </w:rPr>
  </w:style>
  <w:style w:type="paragraph" w:customStyle="1" w:styleId="zDisclaimer">
    <w:name w:val="z_Disclaimer"/>
    <w:basedOn w:val="BodyText"/>
    <w:semiHidden/>
    <w:rsid w:val="001F2B7D"/>
    <w:pPr>
      <w:spacing w:before="120" w:line="240" w:lineRule="auto"/>
      <w:jc w:val="both"/>
    </w:pPr>
    <w:rPr>
      <w:sz w:val="16"/>
    </w:rPr>
  </w:style>
  <w:style w:type="paragraph" w:customStyle="1" w:styleId="zLegalInfo">
    <w:name w:val="z_Legal Info"/>
    <w:basedOn w:val="zAddressDetails"/>
    <w:semiHidden/>
    <w:rsid w:val="003564F1"/>
    <w:pPr>
      <w:framePr w:w="1894" w:hSpace="181" w:wrap="around" w:vAnchor="page" w:hAnchor="page" w:x="9181" w:y="2717" w:anchorLock="1"/>
      <w:spacing w:before="113" w:after="0"/>
    </w:pPr>
  </w:style>
  <w:style w:type="paragraph" w:customStyle="1" w:styleId="zPrejudice">
    <w:name w:val="z_Prejudice"/>
    <w:basedOn w:val="BodyText"/>
    <w:semiHidden/>
    <w:rsid w:val="001F606B"/>
    <w:pPr>
      <w:spacing w:after="240" w:line="240" w:lineRule="auto"/>
      <w:jc w:val="center"/>
    </w:pPr>
    <w:rPr>
      <w:rFonts w:ascii="Helvetica" w:hAnsi="Helvetica"/>
      <w:b/>
      <w:sz w:val="24"/>
    </w:rPr>
  </w:style>
  <w:style w:type="paragraph" w:customStyle="1" w:styleId="zSignOff">
    <w:name w:val="z_Sign Off"/>
    <w:basedOn w:val="BodyText"/>
    <w:semiHidden/>
    <w:rsid w:val="003564F1"/>
    <w:pPr>
      <w:spacing w:before="120" w:after="0"/>
    </w:pPr>
  </w:style>
  <w:style w:type="paragraph" w:customStyle="1" w:styleId="zSignOffAuthorInfo">
    <w:name w:val="z_Sign Off Author Info"/>
    <w:basedOn w:val="Normal"/>
    <w:semiHidden/>
    <w:rsid w:val="003564F1"/>
    <w:pPr>
      <w:keepNext/>
    </w:pPr>
  </w:style>
  <w:style w:type="paragraph" w:customStyle="1" w:styleId="zSignOffBlock">
    <w:name w:val="z_Sign Off Block"/>
    <w:basedOn w:val="BodyText"/>
    <w:semiHidden/>
    <w:rsid w:val="0023771A"/>
    <w:pPr>
      <w:keepNext/>
      <w:tabs>
        <w:tab w:val="left" w:pos="907"/>
      </w:tabs>
      <w:spacing w:after="0"/>
      <w:ind w:left="907" w:hanging="907"/>
    </w:pPr>
    <w:rPr>
      <w:sz w:val="18"/>
    </w:rPr>
  </w:style>
  <w:style w:type="paragraph" w:customStyle="1" w:styleId="zTitle">
    <w:name w:val="z_Title"/>
    <w:basedOn w:val="Normal"/>
    <w:semiHidden/>
    <w:rsid w:val="00391232"/>
    <w:pPr>
      <w:spacing w:after="360"/>
    </w:pPr>
    <w:rPr>
      <w:b/>
      <w:sz w:val="32"/>
    </w:rPr>
  </w:style>
  <w:style w:type="paragraph" w:customStyle="1" w:styleId="zSignOffLocation">
    <w:name w:val="z_Sign Off Location"/>
    <w:basedOn w:val="BodyText"/>
    <w:semiHidden/>
    <w:rsid w:val="00351A5A"/>
    <w:pPr>
      <w:spacing w:after="0"/>
    </w:pPr>
    <w:rPr>
      <w:i/>
    </w:rPr>
  </w:style>
  <w:style w:type="paragraph" w:customStyle="1" w:styleId="zForyour">
    <w:name w:val="z_For your"/>
    <w:basedOn w:val="BodyText"/>
    <w:semiHidden/>
    <w:rsid w:val="001F2B7D"/>
    <w:rPr>
      <w:rFonts w:ascii="Arial Bold" w:hAnsi="Arial Bold" w:cs="Arial"/>
      <w:lang w:eastAsia="en-US"/>
    </w:rPr>
  </w:style>
  <w:style w:type="paragraph" w:customStyle="1" w:styleId="BodyTextIndent1">
    <w:name w:val="Body Text Indent1"/>
    <w:basedOn w:val="BodyText"/>
    <w:semiHidden/>
    <w:rsid w:val="00206715"/>
    <w:pPr>
      <w:ind w:left="567"/>
    </w:pPr>
  </w:style>
  <w:style w:type="paragraph" w:customStyle="1" w:styleId="Bullets">
    <w:name w:val="Bullets"/>
    <w:basedOn w:val="BodyText"/>
    <w:semiHidden/>
    <w:rsid w:val="009C7D4B"/>
    <w:pPr>
      <w:spacing w:after="200"/>
    </w:pPr>
  </w:style>
  <w:style w:type="paragraph" w:customStyle="1" w:styleId="Bulletslevel2">
    <w:name w:val="Bullets level 2"/>
    <w:basedOn w:val="Bullets"/>
    <w:semiHidden/>
    <w:rsid w:val="009C7D4B"/>
  </w:style>
  <w:style w:type="paragraph" w:customStyle="1" w:styleId="Captions">
    <w:name w:val="Captions"/>
    <w:basedOn w:val="BodyText"/>
    <w:semiHidden/>
    <w:rsid w:val="009C7D4B"/>
    <w:pPr>
      <w:keepNext/>
      <w:tabs>
        <w:tab w:val="left" w:pos="1134"/>
      </w:tabs>
      <w:spacing w:after="200" w:line="300" w:lineRule="exact"/>
      <w:ind w:left="1134" w:hanging="1134"/>
    </w:pPr>
    <w:rPr>
      <w:rFonts w:ascii="Arial Black" w:hAnsi="Arial Black"/>
    </w:rPr>
  </w:style>
  <w:style w:type="paragraph" w:customStyle="1" w:styleId="Footnotes">
    <w:name w:val="Footnotes"/>
    <w:basedOn w:val="BodyText"/>
    <w:semiHidden/>
    <w:rsid w:val="009C7D4B"/>
    <w:pPr>
      <w:pBdr>
        <w:bottom w:val="single" w:sz="4" w:space="1" w:color="auto"/>
      </w:pBdr>
      <w:tabs>
        <w:tab w:val="left" w:pos="284"/>
      </w:tabs>
      <w:spacing w:after="40" w:line="240" w:lineRule="auto"/>
      <w:ind w:left="284" w:hanging="284"/>
    </w:pPr>
    <w:rPr>
      <w:sz w:val="18"/>
    </w:rPr>
  </w:style>
  <w:style w:type="paragraph" w:customStyle="1" w:styleId="ParagraphNumberingLevel2">
    <w:name w:val="Paragraph Numbering Level 2"/>
    <w:basedOn w:val="BodyText"/>
    <w:semiHidden/>
    <w:rsid w:val="00206715"/>
    <w:pPr>
      <w:numPr>
        <w:ilvl w:val="1"/>
        <w:numId w:val="29"/>
      </w:numPr>
      <w:spacing w:after="180"/>
    </w:pPr>
    <w:rPr>
      <w:szCs w:val="24"/>
    </w:rPr>
  </w:style>
  <w:style w:type="paragraph" w:customStyle="1" w:styleId="ParagraphNumberingLevel3">
    <w:name w:val="Paragraph Numbering Level 3"/>
    <w:basedOn w:val="BodyText"/>
    <w:semiHidden/>
    <w:rsid w:val="00206715"/>
    <w:pPr>
      <w:numPr>
        <w:ilvl w:val="2"/>
        <w:numId w:val="29"/>
      </w:numPr>
      <w:spacing w:after="180"/>
    </w:pPr>
    <w:rPr>
      <w:szCs w:val="24"/>
    </w:rPr>
  </w:style>
  <w:style w:type="paragraph" w:customStyle="1" w:styleId="TableBodyText">
    <w:name w:val="Table Body Text"/>
    <w:basedOn w:val="BodyText"/>
    <w:uiPriority w:val="19"/>
    <w:rsid w:val="00206715"/>
    <w:pPr>
      <w:spacing w:after="60" w:line="240" w:lineRule="atLeast"/>
    </w:pPr>
  </w:style>
  <w:style w:type="paragraph" w:customStyle="1" w:styleId="TableBullet0">
    <w:name w:val="Table Bullet"/>
    <w:basedOn w:val="BodyText"/>
    <w:semiHidden/>
    <w:rsid w:val="009C7D4B"/>
    <w:pPr>
      <w:tabs>
        <w:tab w:val="num" w:pos="360"/>
      </w:tabs>
      <w:spacing w:after="200" w:line="280" w:lineRule="exact"/>
      <w:ind w:left="360" w:hanging="360"/>
    </w:pPr>
  </w:style>
  <w:style w:type="paragraph" w:customStyle="1" w:styleId="TableBulletlevel2">
    <w:name w:val="Table Bullet level 2"/>
    <w:basedOn w:val="BodyText"/>
    <w:semiHidden/>
    <w:rsid w:val="009C7D4B"/>
    <w:pPr>
      <w:tabs>
        <w:tab w:val="num" w:pos="720"/>
      </w:tabs>
      <w:spacing w:after="200" w:line="280" w:lineRule="exact"/>
      <w:ind w:left="720" w:hanging="360"/>
    </w:pPr>
  </w:style>
  <w:style w:type="table" w:styleId="TableGrid">
    <w:name w:val="Table Grid"/>
    <w:basedOn w:val="TableNormal"/>
    <w:semiHidden/>
    <w:rsid w:val="00206715"/>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Text"/>
    <w:uiPriority w:val="18"/>
    <w:rsid w:val="00206715"/>
    <w:pPr>
      <w:spacing w:before="40" w:after="40" w:line="240" w:lineRule="auto"/>
    </w:pPr>
  </w:style>
  <w:style w:type="paragraph" w:customStyle="1" w:styleId="Tablenote">
    <w:name w:val="Table note"/>
    <w:basedOn w:val="BodyText"/>
    <w:uiPriority w:val="19"/>
    <w:rsid w:val="00206715"/>
    <w:pPr>
      <w:spacing w:after="0" w:line="240" w:lineRule="atLeast"/>
    </w:pPr>
    <w:rPr>
      <w:sz w:val="18"/>
    </w:rPr>
  </w:style>
  <w:style w:type="paragraph" w:customStyle="1" w:styleId="Tablesource">
    <w:name w:val="Table source"/>
    <w:basedOn w:val="BodyText"/>
    <w:semiHidden/>
    <w:rsid w:val="00206715"/>
    <w:pPr>
      <w:spacing w:before="120" w:line="240" w:lineRule="atLeast"/>
    </w:pPr>
  </w:style>
  <w:style w:type="paragraph" w:customStyle="1" w:styleId="TableSpacer">
    <w:name w:val="Table Spacer"/>
    <w:basedOn w:val="BodyText"/>
    <w:next w:val="BodyText"/>
    <w:semiHidden/>
    <w:rsid w:val="00206715"/>
    <w:pPr>
      <w:spacing w:after="0" w:line="320" w:lineRule="exact"/>
    </w:pPr>
  </w:style>
  <w:style w:type="paragraph" w:customStyle="1" w:styleId="zaddress">
    <w:name w:val="z_address"/>
    <w:basedOn w:val="BodyText"/>
    <w:semiHidden/>
    <w:rsid w:val="009C7D4B"/>
    <w:pPr>
      <w:spacing w:after="0" w:line="240" w:lineRule="auto"/>
    </w:pPr>
  </w:style>
  <w:style w:type="paragraph" w:customStyle="1" w:styleId="zAuthor">
    <w:name w:val="z_Author"/>
    <w:basedOn w:val="BodyText"/>
    <w:next w:val="Normal"/>
    <w:semiHidden/>
    <w:rsid w:val="001F2B7D"/>
    <w:pPr>
      <w:spacing w:after="0"/>
    </w:pPr>
  </w:style>
  <w:style w:type="paragraph" w:customStyle="1" w:styleId="zcc">
    <w:name w:val="z_cc"/>
    <w:basedOn w:val="BodyText"/>
    <w:semiHidden/>
    <w:rsid w:val="001F2B7D"/>
    <w:pPr>
      <w:tabs>
        <w:tab w:val="left" w:pos="907"/>
      </w:tabs>
      <w:spacing w:after="0"/>
      <w:ind w:left="907" w:hanging="907"/>
    </w:pPr>
  </w:style>
  <w:style w:type="paragraph" w:customStyle="1" w:styleId="zdate">
    <w:name w:val="z_date"/>
    <w:basedOn w:val="BodyText"/>
    <w:next w:val="Normal"/>
    <w:semiHidden/>
    <w:rsid w:val="009C7D4B"/>
    <w:pPr>
      <w:spacing w:before="240" w:after="540"/>
    </w:pPr>
  </w:style>
  <w:style w:type="paragraph" w:customStyle="1" w:styleId="zDear">
    <w:name w:val="z_Dear"/>
    <w:basedOn w:val="BodyText"/>
    <w:next w:val="zSubject"/>
    <w:semiHidden/>
    <w:rsid w:val="001F2B7D"/>
    <w:pPr>
      <w:spacing w:before="600" w:after="0" w:line="320" w:lineRule="atLeast"/>
    </w:pPr>
  </w:style>
  <w:style w:type="paragraph" w:customStyle="1" w:styleId="zEncl">
    <w:name w:val="z_Encl"/>
    <w:basedOn w:val="BodyText"/>
    <w:semiHidden/>
    <w:rsid w:val="001F2B7D"/>
    <w:pPr>
      <w:tabs>
        <w:tab w:val="left" w:pos="907"/>
      </w:tabs>
      <w:spacing w:after="0"/>
      <w:ind w:left="907" w:hanging="907"/>
    </w:pPr>
  </w:style>
  <w:style w:type="paragraph" w:customStyle="1" w:styleId="zSignoff0">
    <w:name w:val="z_Signoff"/>
    <w:basedOn w:val="BodyText"/>
    <w:next w:val="zAuthor"/>
    <w:semiHidden/>
    <w:rsid w:val="001F2B7D"/>
    <w:pPr>
      <w:spacing w:before="320" w:after="0"/>
    </w:pPr>
  </w:style>
  <w:style w:type="paragraph" w:customStyle="1" w:styleId="zHeadings">
    <w:name w:val="z_Headings"/>
    <w:basedOn w:val="BodyText"/>
    <w:semiHidden/>
    <w:rsid w:val="001F2B7D"/>
    <w:pPr>
      <w:tabs>
        <w:tab w:val="left" w:pos="1418"/>
      </w:tabs>
      <w:spacing w:after="170"/>
      <w:ind w:left="1418" w:hanging="1418"/>
    </w:pPr>
    <w:rPr>
      <w:rFonts w:ascii="Arial Bold" w:hAnsi="Arial Bold"/>
    </w:rPr>
  </w:style>
  <w:style w:type="paragraph" w:customStyle="1" w:styleId="zJobtitle">
    <w:name w:val="z_Jobtitle"/>
    <w:basedOn w:val="BodyText"/>
    <w:next w:val="zSignOffBlock"/>
    <w:semiHidden/>
    <w:rsid w:val="001F2B7D"/>
    <w:pPr>
      <w:spacing w:after="0"/>
    </w:pPr>
    <w:rPr>
      <w:rFonts w:ascii="Arial Bold" w:hAnsi="Arial Bold"/>
    </w:rPr>
  </w:style>
  <w:style w:type="paragraph" w:customStyle="1" w:styleId="StyleBefore12pt">
    <w:name w:val="Style Before:  12 pt"/>
    <w:basedOn w:val="Normal"/>
    <w:semiHidden/>
    <w:rsid w:val="002636E5"/>
    <w:pPr>
      <w:spacing w:before="240"/>
    </w:pPr>
  </w:style>
  <w:style w:type="paragraph" w:customStyle="1" w:styleId="zsignoff1">
    <w:name w:val="z_signoff"/>
    <w:basedOn w:val="BodyText"/>
    <w:next w:val="Normal"/>
    <w:semiHidden/>
    <w:rsid w:val="009C7D4B"/>
    <w:pPr>
      <w:spacing w:before="320" w:after="0"/>
    </w:pPr>
  </w:style>
  <w:style w:type="table" w:customStyle="1" w:styleId="MemoTable">
    <w:name w:val="Memo Table"/>
    <w:basedOn w:val="TableNormal"/>
    <w:rsid w:val="0097239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Bullet1">
    <w:name w:val="Bullet 1"/>
    <w:basedOn w:val="BodyText"/>
    <w:uiPriority w:val="4"/>
    <w:qFormat/>
    <w:rsid w:val="00206715"/>
    <w:pPr>
      <w:numPr>
        <w:numId w:val="8"/>
      </w:numPr>
    </w:pPr>
    <w:rPr>
      <w:szCs w:val="24"/>
    </w:rPr>
  </w:style>
  <w:style w:type="paragraph" w:customStyle="1" w:styleId="zOrganisation">
    <w:name w:val="z_Organisation"/>
    <w:basedOn w:val="BodyText"/>
    <w:semiHidden/>
    <w:rsid w:val="001F2B7D"/>
    <w:pPr>
      <w:spacing w:after="0"/>
    </w:pPr>
  </w:style>
  <w:style w:type="paragraph" w:customStyle="1" w:styleId="Bullet2">
    <w:name w:val="Bullet 2"/>
    <w:basedOn w:val="BodyText"/>
    <w:uiPriority w:val="4"/>
    <w:qFormat/>
    <w:rsid w:val="00206715"/>
    <w:pPr>
      <w:numPr>
        <w:ilvl w:val="1"/>
        <w:numId w:val="8"/>
      </w:numPr>
    </w:pPr>
  </w:style>
  <w:style w:type="paragraph" w:styleId="Caption">
    <w:name w:val="caption"/>
    <w:basedOn w:val="BodyText"/>
    <w:next w:val="BodyText"/>
    <w:uiPriority w:val="23"/>
    <w:qFormat/>
    <w:rsid w:val="00206715"/>
    <w:pPr>
      <w:keepNext/>
      <w:tabs>
        <w:tab w:val="left" w:pos="992"/>
      </w:tabs>
      <w:ind w:left="1701" w:hanging="992"/>
    </w:pPr>
    <w:rPr>
      <w:b/>
      <w:bCs/>
    </w:rPr>
  </w:style>
  <w:style w:type="paragraph" w:customStyle="1" w:styleId="ParagraphNumberingLevel1">
    <w:name w:val="Paragraph Numbering Level 1"/>
    <w:basedOn w:val="BodyText"/>
    <w:semiHidden/>
    <w:rsid w:val="00206715"/>
    <w:pPr>
      <w:numPr>
        <w:numId w:val="29"/>
      </w:numPr>
      <w:spacing w:after="180"/>
    </w:pPr>
    <w:rPr>
      <w:szCs w:val="24"/>
    </w:rPr>
  </w:style>
  <w:style w:type="paragraph" w:customStyle="1" w:styleId="TableBullet1">
    <w:name w:val="Table Bullet 1"/>
    <w:basedOn w:val="BodyText"/>
    <w:uiPriority w:val="19"/>
    <w:rsid w:val="00206715"/>
    <w:pPr>
      <w:numPr>
        <w:numId w:val="35"/>
      </w:numPr>
      <w:spacing w:after="60" w:line="240" w:lineRule="atLeast"/>
      <w:contextualSpacing/>
    </w:pPr>
    <w:rPr>
      <w:sz w:val="18"/>
    </w:rPr>
  </w:style>
  <w:style w:type="paragraph" w:customStyle="1" w:styleId="TableBullet2">
    <w:name w:val="Table Bullet 2"/>
    <w:basedOn w:val="BodyText"/>
    <w:link w:val="TableBullet2Char"/>
    <w:uiPriority w:val="19"/>
    <w:rsid w:val="00206715"/>
    <w:pPr>
      <w:numPr>
        <w:numId w:val="36"/>
      </w:numPr>
      <w:spacing w:after="60" w:line="240" w:lineRule="atLeast"/>
      <w:contextualSpacing/>
    </w:pPr>
    <w:rPr>
      <w:sz w:val="18"/>
    </w:rPr>
  </w:style>
  <w:style w:type="paragraph" w:customStyle="1" w:styleId="Tablenumber">
    <w:name w:val="Table number"/>
    <w:basedOn w:val="BodyText"/>
    <w:uiPriority w:val="19"/>
    <w:rsid w:val="00206715"/>
    <w:pPr>
      <w:numPr>
        <w:numId w:val="37"/>
      </w:numPr>
      <w:spacing w:after="60" w:line="240" w:lineRule="atLeast"/>
    </w:pPr>
    <w:rPr>
      <w:sz w:val="18"/>
    </w:rPr>
  </w:style>
  <w:style w:type="paragraph" w:customStyle="1" w:styleId="zFooterOddLandscape">
    <w:name w:val="z_Footer Odd Landscape"/>
    <w:basedOn w:val="BodyText"/>
    <w:semiHidden/>
    <w:rsid w:val="00391232"/>
    <w:pPr>
      <w:tabs>
        <w:tab w:val="center" w:pos="7144"/>
        <w:tab w:val="right" w:pos="14288"/>
      </w:tabs>
      <w:spacing w:after="0" w:line="240" w:lineRule="auto"/>
    </w:pPr>
    <w:rPr>
      <w:sz w:val="18"/>
    </w:rPr>
  </w:style>
  <w:style w:type="paragraph" w:customStyle="1" w:styleId="zFooterEvenLandscape">
    <w:name w:val="z_Footer Even Landscape"/>
    <w:basedOn w:val="BodyText"/>
    <w:semiHidden/>
    <w:rsid w:val="00391232"/>
    <w:pPr>
      <w:tabs>
        <w:tab w:val="center" w:pos="7144"/>
        <w:tab w:val="right" w:pos="14288"/>
      </w:tabs>
      <w:spacing w:after="0" w:line="240" w:lineRule="auto"/>
    </w:pPr>
    <w:rPr>
      <w:sz w:val="18"/>
    </w:rPr>
  </w:style>
  <w:style w:type="paragraph" w:customStyle="1" w:styleId="zFooterOddPortrait">
    <w:name w:val="z_Footer Odd Portrait"/>
    <w:basedOn w:val="Normal"/>
    <w:semiHidden/>
    <w:rsid w:val="00391232"/>
    <w:pPr>
      <w:tabs>
        <w:tab w:val="center" w:pos="4678"/>
        <w:tab w:val="right" w:pos="9356"/>
      </w:tabs>
      <w:spacing w:line="240" w:lineRule="auto"/>
    </w:pPr>
    <w:rPr>
      <w:sz w:val="18"/>
    </w:rPr>
  </w:style>
  <w:style w:type="paragraph" w:customStyle="1" w:styleId="zFooterEvenPortrait">
    <w:name w:val="z_Footer Even Portrait"/>
    <w:basedOn w:val="BodyText"/>
    <w:semiHidden/>
    <w:rsid w:val="00391232"/>
    <w:pPr>
      <w:tabs>
        <w:tab w:val="center" w:pos="4678"/>
        <w:tab w:val="right" w:pos="9356"/>
      </w:tabs>
      <w:spacing w:after="0" w:line="240" w:lineRule="auto"/>
    </w:pPr>
    <w:rPr>
      <w:sz w:val="18"/>
    </w:rPr>
  </w:style>
  <w:style w:type="numbering" w:styleId="111111">
    <w:name w:val="Outline List 2"/>
    <w:basedOn w:val="NoList"/>
    <w:rsid w:val="00206715"/>
    <w:pPr>
      <w:numPr>
        <w:numId w:val="2"/>
      </w:numPr>
    </w:pPr>
  </w:style>
  <w:style w:type="numbering" w:styleId="1ai">
    <w:name w:val="Outline List 1"/>
    <w:basedOn w:val="NoList"/>
    <w:rsid w:val="00206715"/>
    <w:pPr>
      <w:numPr>
        <w:numId w:val="3"/>
      </w:numPr>
    </w:pPr>
  </w:style>
  <w:style w:type="numbering" w:styleId="ArticleSection">
    <w:name w:val="Outline List 3"/>
    <w:basedOn w:val="NoList"/>
    <w:semiHidden/>
    <w:rsid w:val="00206715"/>
    <w:pPr>
      <w:numPr>
        <w:numId w:val="5"/>
      </w:numPr>
    </w:pPr>
  </w:style>
  <w:style w:type="paragraph" w:styleId="BlockText">
    <w:name w:val="Block Text"/>
    <w:basedOn w:val="Normal"/>
    <w:semiHidden/>
    <w:rsid w:val="00206715"/>
    <w:pPr>
      <w:spacing w:after="120"/>
      <w:ind w:left="1440" w:right="1440"/>
    </w:pPr>
  </w:style>
  <w:style w:type="paragraph" w:styleId="BodyText2">
    <w:name w:val="Body Text 2"/>
    <w:basedOn w:val="Normal"/>
    <w:semiHidden/>
    <w:rsid w:val="00206715"/>
    <w:pPr>
      <w:spacing w:after="120" w:line="480" w:lineRule="auto"/>
    </w:pPr>
  </w:style>
  <w:style w:type="paragraph" w:styleId="BodyText3">
    <w:name w:val="Body Text 3"/>
    <w:basedOn w:val="Normal"/>
    <w:link w:val="BodyText3Char"/>
    <w:semiHidden/>
    <w:rsid w:val="00206715"/>
    <w:pPr>
      <w:spacing w:after="120"/>
    </w:pPr>
    <w:rPr>
      <w:sz w:val="16"/>
      <w:szCs w:val="16"/>
    </w:rPr>
  </w:style>
  <w:style w:type="character" w:customStyle="1" w:styleId="BodyTextChar">
    <w:name w:val="Body Text Char"/>
    <w:basedOn w:val="DefaultParagraphFont"/>
    <w:link w:val="BodyText"/>
    <w:uiPriority w:val="4"/>
    <w:rsid w:val="00206715"/>
    <w:rPr>
      <w:rFonts w:ascii="Arial" w:hAnsi="Arial"/>
      <w:sz w:val="22"/>
      <w:lang w:eastAsia="en-GB"/>
    </w:rPr>
  </w:style>
  <w:style w:type="paragraph" w:styleId="BodyTextFirstIndent">
    <w:name w:val="Body Text First Indent"/>
    <w:basedOn w:val="BodyText"/>
    <w:link w:val="BodyTextFirstIndentChar"/>
    <w:semiHidden/>
    <w:rsid w:val="00206715"/>
    <w:pPr>
      <w:ind w:firstLine="210"/>
    </w:pPr>
  </w:style>
  <w:style w:type="paragraph" w:styleId="BodyTextFirstIndent2">
    <w:name w:val="Body Text First Indent 2"/>
    <w:basedOn w:val="BodyTextIndent"/>
    <w:semiHidden/>
    <w:rsid w:val="00206715"/>
    <w:pPr>
      <w:ind w:firstLine="210"/>
    </w:pPr>
  </w:style>
  <w:style w:type="paragraph" w:styleId="BodyTextIndent2">
    <w:name w:val="Body Text Indent 2"/>
    <w:basedOn w:val="Normal"/>
    <w:semiHidden/>
    <w:rsid w:val="00206715"/>
    <w:pPr>
      <w:spacing w:after="120" w:line="480" w:lineRule="auto"/>
      <w:ind w:left="283"/>
    </w:pPr>
  </w:style>
  <w:style w:type="paragraph" w:styleId="BodyTextIndent3">
    <w:name w:val="Body Text Indent 3"/>
    <w:basedOn w:val="Normal"/>
    <w:semiHidden/>
    <w:rsid w:val="00206715"/>
    <w:pPr>
      <w:spacing w:after="120"/>
      <w:ind w:left="283"/>
    </w:pPr>
    <w:rPr>
      <w:sz w:val="16"/>
      <w:szCs w:val="16"/>
    </w:rPr>
  </w:style>
  <w:style w:type="paragraph" w:styleId="Closing">
    <w:name w:val="Closing"/>
    <w:basedOn w:val="Normal"/>
    <w:semiHidden/>
    <w:rsid w:val="00206715"/>
    <w:pPr>
      <w:ind w:left="4252"/>
    </w:pPr>
  </w:style>
  <w:style w:type="table" w:customStyle="1" w:styleId="CustomisedTable">
    <w:name w:val="Customised Table"/>
    <w:basedOn w:val="TableNormal"/>
    <w:rsid w:val="00206715"/>
    <w:rPr>
      <w:rFonts w:ascii="Arial" w:hAnsi="Arial"/>
    </w:rPr>
    <w:tblPr>
      <w:tblInd w:w="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Pr>
    <w:tcPr>
      <w:shd w:val="clear" w:color="auto" w:fill="auto"/>
    </w:tc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styleId="Date">
    <w:name w:val="Date"/>
    <w:basedOn w:val="Normal"/>
    <w:next w:val="Normal"/>
    <w:semiHidden/>
    <w:rsid w:val="00206715"/>
  </w:style>
  <w:style w:type="paragraph" w:styleId="E-mailSignature">
    <w:name w:val="E-mail Signature"/>
    <w:basedOn w:val="Normal"/>
    <w:semiHidden/>
    <w:rsid w:val="00206715"/>
  </w:style>
  <w:style w:type="character" w:styleId="Emphasis">
    <w:name w:val="Emphasis"/>
    <w:basedOn w:val="DefaultParagraphFont"/>
    <w:semiHidden/>
    <w:rsid w:val="00206715"/>
    <w:rPr>
      <w:i/>
      <w:iCs/>
    </w:rPr>
  </w:style>
  <w:style w:type="paragraph" w:styleId="EnvelopeAddress">
    <w:name w:val="envelope address"/>
    <w:basedOn w:val="Normal"/>
    <w:semiHidden/>
    <w:rsid w:val="00206715"/>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206715"/>
    <w:rPr>
      <w:rFonts w:cs="Arial"/>
    </w:rPr>
  </w:style>
  <w:style w:type="character" w:styleId="FollowedHyperlink">
    <w:name w:val="FollowedHyperlink"/>
    <w:basedOn w:val="DefaultParagraphFont"/>
    <w:semiHidden/>
    <w:rsid w:val="00206715"/>
    <w:rPr>
      <w:color w:val="800080"/>
      <w:u w:val="single"/>
    </w:rPr>
  </w:style>
  <w:style w:type="character" w:styleId="FootnoteReference">
    <w:name w:val="footnote reference"/>
    <w:basedOn w:val="DefaultParagraphFont"/>
    <w:semiHidden/>
    <w:rsid w:val="00206715"/>
    <w:rPr>
      <w:vertAlign w:val="superscript"/>
    </w:rPr>
  </w:style>
  <w:style w:type="character" w:customStyle="1" w:styleId="FootnoteTextChar">
    <w:name w:val="Footnote Text Char"/>
    <w:basedOn w:val="BodyTextChar"/>
    <w:link w:val="FootnoteText"/>
    <w:semiHidden/>
    <w:rsid w:val="00206715"/>
    <w:rPr>
      <w:rFonts w:ascii="Arial" w:hAnsi="Arial"/>
      <w:sz w:val="18"/>
      <w:lang w:eastAsia="en-GB"/>
    </w:rPr>
  </w:style>
  <w:style w:type="character" w:styleId="HTMLAcronym">
    <w:name w:val="HTML Acronym"/>
    <w:basedOn w:val="DefaultParagraphFont"/>
    <w:semiHidden/>
    <w:rsid w:val="00206715"/>
  </w:style>
  <w:style w:type="paragraph" w:styleId="HTMLAddress">
    <w:name w:val="HTML Address"/>
    <w:basedOn w:val="Normal"/>
    <w:semiHidden/>
    <w:rsid w:val="00206715"/>
    <w:rPr>
      <w:i/>
      <w:iCs/>
    </w:rPr>
  </w:style>
  <w:style w:type="character" w:styleId="HTMLCite">
    <w:name w:val="HTML Cite"/>
    <w:basedOn w:val="DefaultParagraphFont"/>
    <w:semiHidden/>
    <w:rsid w:val="00206715"/>
    <w:rPr>
      <w:i/>
      <w:iCs/>
    </w:rPr>
  </w:style>
  <w:style w:type="character" w:styleId="HTMLCode">
    <w:name w:val="HTML Code"/>
    <w:basedOn w:val="DefaultParagraphFont"/>
    <w:semiHidden/>
    <w:rsid w:val="00206715"/>
    <w:rPr>
      <w:rFonts w:ascii="Courier New" w:hAnsi="Courier New" w:cs="Courier New"/>
      <w:sz w:val="20"/>
      <w:szCs w:val="20"/>
    </w:rPr>
  </w:style>
  <w:style w:type="character" w:styleId="HTMLDefinition">
    <w:name w:val="HTML Definition"/>
    <w:basedOn w:val="DefaultParagraphFont"/>
    <w:semiHidden/>
    <w:rsid w:val="00206715"/>
    <w:rPr>
      <w:i/>
      <w:iCs/>
    </w:rPr>
  </w:style>
  <w:style w:type="character" w:styleId="HTMLKeyboard">
    <w:name w:val="HTML Keyboard"/>
    <w:basedOn w:val="DefaultParagraphFont"/>
    <w:semiHidden/>
    <w:rsid w:val="00206715"/>
    <w:rPr>
      <w:rFonts w:ascii="Courier New" w:hAnsi="Courier New" w:cs="Courier New"/>
      <w:sz w:val="20"/>
      <w:szCs w:val="20"/>
    </w:rPr>
  </w:style>
  <w:style w:type="paragraph" w:styleId="HTMLPreformatted">
    <w:name w:val="HTML Preformatted"/>
    <w:basedOn w:val="Normal"/>
    <w:semiHidden/>
    <w:rsid w:val="00206715"/>
    <w:rPr>
      <w:rFonts w:ascii="Courier New" w:hAnsi="Courier New" w:cs="Courier New"/>
    </w:rPr>
  </w:style>
  <w:style w:type="character" w:styleId="HTMLSample">
    <w:name w:val="HTML Sample"/>
    <w:basedOn w:val="DefaultParagraphFont"/>
    <w:semiHidden/>
    <w:rsid w:val="00206715"/>
    <w:rPr>
      <w:rFonts w:ascii="Courier New" w:hAnsi="Courier New" w:cs="Courier New"/>
    </w:rPr>
  </w:style>
  <w:style w:type="character" w:styleId="HTMLTypewriter">
    <w:name w:val="HTML Typewriter"/>
    <w:basedOn w:val="DefaultParagraphFont"/>
    <w:semiHidden/>
    <w:rsid w:val="00206715"/>
    <w:rPr>
      <w:rFonts w:ascii="Courier New" w:hAnsi="Courier New" w:cs="Courier New"/>
      <w:sz w:val="20"/>
      <w:szCs w:val="20"/>
    </w:rPr>
  </w:style>
  <w:style w:type="character" w:styleId="HTMLVariable">
    <w:name w:val="HTML Variable"/>
    <w:basedOn w:val="DefaultParagraphFont"/>
    <w:semiHidden/>
    <w:rsid w:val="00206715"/>
    <w:rPr>
      <w:i/>
      <w:iCs/>
    </w:rPr>
  </w:style>
  <w:style w:type="character" w:styleId="LineNumber">
    <w:name w:val="line number"/>
    <w:basedOn w:val="DefaultParagraphFont"/>
    <w:semiHidden/>
    <w:rsid w:val="00206715"/>
  </w:style>
  <w:style w:type="paragraph" w:styleId="List">
    <w:name w:val="List"/>
    <w:basedOn w:val="Normal"/>
    <w:semiHidden/>
    <w:rsid w:val="00206715"/>
    <w:pPr>
      <w:numPr>
        <w:numId w:val="17"/>
      </w:numPr>
      <w:tabs>
        <w:tab w:val="left" w:pos="1134"/>
      </w:tabs>
      <w:spacing w:after="120"/>
    </w:pPr>
  </w:style>
  <w:style w:type="paragraph" w:styleId="List2">
    <w:name w:val="List 2"/>
    <w:basedOn w:val="Normal"/>
    <w:semiHidden/>
    <w:rsid w:val="00206715"/>
    <w:pPr>
      <w:ind w:left="566" w:hanging="283"/>
    </w:pPr>
  </w:style>
  <w:style w:type="paragraph" w:styleId="List3">
    <w:name w:val="List 3"/>
    <w:basedOn w:val="Normal"/>
    <w:semiHidden/>
    <w:rsid w:val="00206715"/>
    <w:pPr>
      <w:ind w:left="849" w:hanging="283"/>
    </w:pPr>
  </w:style>
  <w:style w:type="paragraph" w:styleId="List4">
    <w:name w:val="List 4"/>
    <w:basedOn w:val="Normal"/>
    <w:semiHidden/>
    <w:rsid w:val="00206715"/>
    <w:pPr>
      <w:ind w:left="1132" w:hanging="283"/>
    </w:pPr>
  </w:style>
  <w:style w:type="paragraph" w:styleId="List5">
    <w:name w:val="List 5"/>
    <w:basedOn w:val="Normal"/>
    <w:semiHidden/>
    <w:rsid w:val="00206715"/>
    <w:pPr>
      <w:ind w:left="1415" w:hanging="283"/>
    </w:pPr>
  </w:style>
  <w:style w:type="paragraph" w:styleId="ListBullet">
    <w:name w:val="List Bullet"/>
    <w:basedOn w:val="Normal"/>
    <w:semiHidden/>
    <w:rsid w:val="00206715"/>
    <w:pPr>
      <w:numPr>
        <w:numId w:val="18"/>
      </w:numPr>
    </w:pPr>
  </w:style>
  <w:style w:type="paragraph" w:styleId="ListBullet2">
    <w:name w:val="List Bullet 2"/>
    <w:basedOn w:val="Normal"/>
    <w:semiHidden/>
    <w:rsid w:val="00206715"/>
    <w:pPr>
      <w:numPr>
        <w:numId w:val="19"/>
      </w:numPr>
    </w:pPr>
  </w:style>
  <w:style w:type="paragraph" w:styleId="ListBullet3">
    <w:name w:val="List Bullet 3"/>
    <w:basedOn w:val="Normal"/>
    <w:semiHidden/>
    <w:rsid w:val="00206715"/>
    <w:pPr>
      <w:numPr>
        <w:numId w:val="20"/>
      </w:numPr>
    </w:pPr>
  </w:style>
  <w:style w:type="paragraph" w:styleId="ListBullet4">
    <w:name w:val="List Bullet 4"/>
    <w:basedOn w:val="Normal"/>
    <w:semiHidden/>
    <w:rsid w:val="00206715"/>
    <w:pPr>
      <w:numPr>
        <w:numId w:val="21"/>
      </w:numPr>
    </w:pPr>
  </w:style>
  <w:style w:type="paragraph" w:styleId="ListBullet5">
    <w:name w:val="List Bullet 5"/>
    <w:basedOn w:val="Normal"/>
    <w:semiHidden/>
    <w:rsid w:val="00206715"/>
    <w:pPr>
      <w:numPr>
        <w:numId w:val="22"/>
      </w:numPr>
    </w:pPr>
  </w:style>
  <w:style w:type="paragraph" w:styleId="ListContinue">
    <w:name w:val="List Continue"/>
    <w:basedOn w:val="Normal"/>
    <w:semiHidden/>
    <w:rsid w:val="00206715"/>
    <w:pPr>
      <w:spacing w:after="120"/>
      <w:ind w:left="283"/>
    </w:pPr>
  </w:style>
  <w:style w:type="paragraph" w:styleId="ListContinue2">
    <w:name w:val="List Continue 2"/>
    <w:basedOn w:val="Normal"/>
    <w:semiHidden/>
    <w:rsid w:val="00206715"/>
    <w:pPr>
      <w:spacing w:after="120"/>
      <w:ind w:left="566"/>
    </w:pPr>
  </w:style>
  <w:style w:type="paragraph" w:styleId="ListContinue3">
    <w:name w:val="List Continue 3"/>
    <w:basedOn w:val="Normal"/>
    <w:semiHidden/>
    <w:rsid w:val="00206715"/>
    <w:pPr>
      <w:spacing w:after="120"/>
      <w:ind w:left="849"/>
    </w:pPr>
  </w:style>
  <w:style w:type="paragraph" w:styleId="ListContinue4">
    <w:name w:val="List Continue 4"/>
    <w:basedOn w:val="Normal"/>
    <w:semiHidden/>
    <w:rsid w:val="00206715"/>
    <w:pPr>
      <w:spacing w:after="120"/>
      <w:ind w:left="1132"/>
    </w:pPr>
  </w:style>
  <w:style w:type="paragraph" w:styleId="ListContinue5">
    <w:name w:val="List Continue 5"/>
    <w:basedOn w:val="Normal"/>
    <w:semiHidden/>
    <w:rsid w:val="00206715"/>
    <w:pPr>
      <w:spacing w:after="120"/>
      <w:ind w:left="1415"/>
    </w:pPr>
  </w:style>
  <w:style w:type="paragraph" w:styleId="ListNumber">
    <w:name w:val="List Number"/>
    <w:basedOn w:val="Normal"/>
    <w:semiHidden/>
    <w:rsid w:val="00206715"/>
    <w:pPr>
      <w:numPr>
        <w:numId w:val="23"/>
      </w:numPr>
    </w:pPr>
  </w:style>
  <w:style w:type="paragraph" w:styleId="ListNumber2">
    <w:name w:val="List Number 2"/>
    <w:basedOn w:val="Normal"/>
    <w:semiHidden/>
    <w:rsid w:val="00206715"/>
    <w:pPr>
      <w:numPr>
        <w:numId w:val="24"/>
      </w:numPr>
    </w:pPr>
  </w:style>
  <w:style w:type="paragraph" w:styleId="ListNumber3">
    <w:name w:val="List Number 3"/>
    <w:basedOn w:val="Normal"/>
    <w:semiHidden/>
    <w:rsid w:val="00206715"/>
    <w:pPr>
      <w:numPr>
        <w:numId w:val="25"/>
      </w:numPr>
    </w:pPr>
  </w:style>
  <w:style w:type="paragraph" w:styleId="ListNumber4">
    <w:name w:val="List Number 4"/>
    <w:basedOn w:val="Normal"/>
    <w:semiHidden/>
    <w:rsid w:val="00206715"/>
    <w:pPr>
      <w:numPr>
        <w:numId w:val="26"/>
      </w:numPr>
    </w:pPr>
  </w:style>
  <w:style w:type="paragraph" w:styleId="ListNumber5">
    <w:name w:val="List Number 5"/>
    <w:basedOn w:val="Normal"/>
    <w:semiHidden/>
    <w:rsid w:val="00206715"/>
    <w:pPr>
      <w:numPr>
        <w:numId w:val="27"/>
      </w:numPr>
    </w:pPr>
  </w:style>
  <w:style w:type="paragraph" w:styleId="MessageHeader">
    <w:name w:val="Message Header"/>
    <w:basedOn w:val="Normal"/>
    <w:semiHidden/>
    <w:rsid w:val="002067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206715"/>
    <w:rPr>
      <w:rFonts w:ascii="Times New Roman" w:hAnsi="Times New Roman"/>
      <w:szCs w:val="24"/>
    </w:rPr>
  </w:style>
  <w:style w:type="paragraph" w:styleId="NormalIndent">
    <w:name w:val="Normal Indent"/>
    <w:basedOn w:val="Normal"/>
    <w:semiHidden/>
    <w:rsid w:val="00206715"/>
    <w:pPr>
      <w:ind w:left="567"/>
    </w:pPr>
  </w:style>
  <w:style w:type="paragraph" w:styleId="NoteHeading">
    <w:name w:val="Note Heading"/>
    <w:basedOn w:val="Normal"/>
    <w:next w:val="Normal"/>
    <w:link w:val="NoteHeadingChar"/>
    <w:uiPriority w:val="24"/>
    <w:rsid w:val="00206715"/>
    <w:pPr>
      <w:spacing w:line="220" w:lineRule="atLeast"/>
    </w:pPr>
    <w:rPr>
      <w:sz w:val="18"/>
    </w:rPr>
  </w:style>
  <w:style w:type="paragraph" w:styleId="PlainText">
    <w:name w:val="Plain Text"/>
    <w:basedOn w:val="Normal"/>
    <w:semiHidden/>
    <w:rsid w:val="00206715"/>
    <w:rPr>
      <w:rFonts w:ascii="Courier New" w:hAnsi="Courier New" w:cs="Courier New"/>
    </w:rPr>
  </w:style>
  <w:style w:type="paragraph" w:styleId="Salutation">
    <w:name w:val="Salutation"/>
    <w:basedOn w:val="Normal"/>
    <w:next w:val="Normal"/>
    <w:semiHidden/>
    <w:rsid w:val="00206715"/>
  </w:style>
  <w:style w:type="paragraph" w:styleId="Signature">
    <w:name w:val="Signature"/>
    <w:basedOn w:val="Normal"/>
    <w:semiHidden/>
    <w:rsid w:val="00206715"/>
    <w:pPr>
      <w:ind w:left="4252"/>
    </w:pPr>
  </w:style>
  <w:style w:type="character" w:styleId="Strong">
    <w:name w:val="Strong"/>
    <w:basedOn w:val="DefaultParagraphFont"/>
    <w:semiHidden/>
    <w:rsid w:val="00206715"/>
    <w:rPr>
      <w:b/>
      <w:bCs/>
    </w:rPr>
  </w:style>
  <w:style w:type="paragraph" w:styleId="Subtitle">
    <w:name w:val="Subtitle"/>
    <w:basedOn w:val="Normal"/>
    <w:semiHidden/>
    <w:rsid w:val="00206715"/>
    <w:pPr>
      <w:spacing w:after="60"/>
      <w:jc w:val="center"/>
      <w:outlineLvl w:val="1"/>
    </w:pPr>
    <w:rPr>
      <w:rFonts w:cs="Arial"/>
      <w:szCs w:val="24"/>
    </w:rPr>
  </w:style>
  <w:style w:type="table" w:styleId="Table3Deffects1">
    <w:name w:val="Table 3D effects 1"/>
    <w:basedOn w:val="TableNormal"/>
    <w:semiHidden/>
    <w:rsid w:val="00206715"/>
    <w:pPr>
      <w:spacing w:line="32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06715"/>
    <w:pPr>
      <w:spacing w:line="32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06715"/>
    <w:pPr>
      <w:spacing w:line="32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Bullet2Char">
    <w:name w:val="Table Bullet 2 Char"/>
    <w:basedOn w:val="BodyTextChar"/>
    <w:link w:val="TableBullet2"/>
    <w:uiPriority w:val="19"/>
    <w:rsid w:val="00206715"/>
    <w:rPr>
      <w:rFonts w:ascii="Arial" w:hAnsi="Arial"/>
      <w:sz w:val="18"/>
      <w:lang w:eastAsia="en-GB"/>
    </w:rPr>
  </w:style>
  <w:style w:type="table" w:styleId="TableClassic1">
    <w:name w:val="Table Classic 1"/>
    <w:basedOn w:val="TableNormal"/>
    <w:semiHidden/>
    <w:rsid w:val="00206715"/>
    <w:pPr>
      <w:spacing w:line="32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06715"/>
    <w:pPr>
      <w:spacing w:line="32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06715"/>
    <w:pPr>
      <w:spacing w:line="32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06715"/>
    <w:pPr>
      <w:spacing w:line="32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06715"/>
    <w:pPr>
      <w:spacing w:line="32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06715"/>
    <w:pPr>
      <w:spacing w:line="32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06715"/>
    <w:pPr>
      <w:spacing w:line="32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06715"/>
    <w:pPr>
      <w:spacing w:line="32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06715"/>
    <w:pPr>
      <w:spacing w:line="32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06715"/>
    <w:pPr>
      <w:spacing w:line="32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06715"/>
    <w:pPr>
      <w:spacing w:line="32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06715"/>
    <w:pPr>
      <w:spacing w:line="32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06715"/>
    <w:pPr>
      <w:spacing w:line="32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06715"/>
    <w:pPr>
      <w:spacing w:line="32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06715"/>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06715"/>
    <w:pPr>
      <w:spacing w:line="32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06715"/>
    <w:pPr>
      <w:spacing w:line="32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06715"/>
    <w:pPr>
      <w:spacing w:line="32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06715"/>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06715"/>
    <w:pPr>
      <w:spacing w:line="32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06715"/>
    <w:pPr>
      <w:spacing w:line="32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06715"/>
    <w:pPr>
      <w:spacing w:line="32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06715"/>
    <w:pPr>
      <w:spacing w:line="32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06715"/>
    <w:pPr>
      <w:spacing w:line="32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06715"/>
    <w:pPr>
      <w:spacing w:line="32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06715"/>
    <w:pPr>
      <w:spacing w:line="32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06715"/>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06715"/>
    <w:pPr>
      <w:spacing w:line="32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06715"/>
    <w:pPr>
      <w:spacing w:line="32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06715"/>
    <w:pPr>
      <w:spacing w:line="32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06715"/>
    <w:pPr>
      <w:spacing w:line="32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06715"/>
    <w:pPr>
      <w:spacing w:line="32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06715"/>
    <w:pPr>
      <w:spacing w:line="32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06715"/>
    <w:pPr>
      <w:spacing w:line="32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Source0">
    <w:name w:val="Table Source"/>
    <w:basedOn w:val="BodyText"/>
    <w:uiPriority w:val="19"/>
    <w:rsid w:val="00206715"/>
    <w:pPr>
      <w:spacing w:after="60" w:line="220" w:lineRule="atLeast"/>
    </w:pPr>
    <w:rPr>
      <w:sz w:val="18"/>
    </w:rPr>
  </w:style>
  <w:style w:type="table" w:styleId="TableSubtle1">
    <w:name w:val="Table Subtle 1"/>
    <w:basedOn w:val="TableNormal"/>
    <w:semiHidden/>
    <w:rsid w:val="00206715"/>
    <w:pPr>
      <w:spacing w:line="32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06715"/>
    <w:pPr>
      <w:spacing w:line="32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06715"/>
    <w:pPr>
      <w:spacing w:line="3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06715"/>
    <w:pPr>
      <w:spacing w:line="32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06715"/>
    <w:pPr>
      <w:spacing w:line="32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06715"/>
    <w:pPr>
      <w:spacing w:line="32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rsid w:val="00206715"/>
    <w:pPr>
      <w:spacing w:before="240" w:after="60"/>
      <w:jc w:val="center"/>
      <w:outlineLvl w:val="0"/>
    </w:pPr>
    <w:rPr>
      <w:rFonts w:cs="Arial"/>
      <w:b/>
      <w:bCs/>
      <w:kern w:val="28"/>
      <w:sz w:val="32"/>
      <w:szCs w:val="32"/>
    </w:rPr>
  </w:style>
  <w:style w:type="paragraph" w:customStyle="1" w:styleId="Whitespace">
    <w:name w:val="White space"/>
    <w:basedOn w:val="Normal"/>
    <w:semiHidden/>
    <w:rsid w:val="00391232"/>
    <w:pPr>
      <w:spacing w:line="240" w:lineRule="auto"/>
    </w:pPr>
    <w:rPr>
      <w:sz w:val="16"/>
    </w:rPr>
  </w:style>
  <w:style w:type="paragraph" w:customStyle="1" w:styleId="zAddress0">
    <w:name w:val="z_Address"/>
    <w:basedOn w:val="BodyText"/>
    <w:semiHidden/>
    <w:rsid w:val="001F2B7D"/>
    <w:pPr>
      <w:spacing w:after="0" w:line="240" w:lineRule="auto"/>
    </w:pPr>
  </w:style>
  <w:style w:type="paragraph" w:customStyle="1" w:styleId="zAttention">
    <w:name w:val="z_Attention"/>
    <w:basedOn w:val="BodyText"/>
    <w:next w:val="zDear"/>
    <w:semiHidden/>
    <w:rsid w:val="001F2B7D"/>
    <w:pPr>
      <w:spacing w:before="240" w:after="0" w:line="240" w:lineRule="auto"/>
    </w:pPr>
  </w:style>
  <w:style w:type="paragraph" w:customStyle="1" w:styleId="zDate0">
    <w:name w:val="z_Date"/>
    <w:basedOn w:val="BodyText"/>
    <w:next w:val="zAddress0"/>
    <w:semiHidden/>
    <w:rsid w:val="001F2B7D"/>
    <w:pPr>
      <w:spacing w:before="200" w:after="600" w:line="320" w:lineRule="atLeast"/>
    </w:pPr>
  </w:style>
  <w:style w:type="paragraph" w:customStyle="1" w:styleId="zDelivery">
    <w:name w:val="z_Delivery"/>
    <w:basedOn w:val="BodyText"/>
    <w:semiHidden/>
    <w:rsid w:val="001F2B7D"/>
    <w:pPr>
      <w:spacing w:after="0" w:line="240" w:lineRule="auto"/>
      <w:jc w:val="right"/>
    </w:pPr>
    <w:rPr>
      <w:outline/>
      <w:color w:val="000000"/>
      <w:sz w:val="28"/>
      <w:szCs w:val="60"/>
      <w14:textOutline w14:w="9525" w14:cap="flat" w14:cmpd="sng" w14:algn="ctr">
        <w14:solidFill>
          <w14:srgbClr w14:val="000000"/>
        </w14:solidFill>
        <w14:prstDash w14:val="solid"/>
        <w14:round/>
      </w14:textOutline>
      <w14:textFill>
        <w14:noFill/>
      </w14:textFill>
    </w:rPr>
  </w:style>
  <w:style w:type="paragraph" w:customStyle="1" w:styleId="zSignoffLocation0">
    <w:name w:val="z_Sign off Location"/>
    <w:basedOn w:val="BodyText"/>
    <w:semiHidden/>
    <w:rsid w:val="001F2B7D"/>
    <w:pPr>
      <w:spacing w:after="0"/>
    </w:pPr>
    <w:rPr>
      <w:i/>
      <w:lang w:eastAsia="en-US"/>
    </w:rPr>
  </w:style>
  <w:style w:type="paragraph" w:customStyle="1" w:styleId="a---">
    <w:name w:val="(a) ---"/>
    <w:basedOn w:val="BodyText"/>
    <w:uiPriority w:val="2"/>
    <w:qFormat/>
    <w:rsid w:val="00206715"/>
    <w:pPr>
      <w:numPr>
        <w:ilvl w:val="2"/>
        <w:numId w:val="40"/>
      </w:numPr>
    </w:pPr>
  </w:style>
  <w:style w:type="paragraph" w:customStyle="1" w:styleId="i---">
    <w:name w:val="(i)---"/>
    <w:basedOn w:val="BodyText"/>
    <w:uiPriority w:val="2"/>
    <w:qFormat/>
    <w:rsid w:val="00E74059"/>
    <w:pPr>
      <w:numPr>
        <w:ilvl w:val="3"/>
        <w:numId w:val="40"/>
      </w:numPr>
    </w:pPr>
  </w:style>
  <w:style w:type="paragraph" w:customStyle="1" w:styleId="1List">
    <w:name w:val="1. List"/>
    <w:basedOn w:val="BodyText"/>
    <w:uiPriority w:val="9"/>
    <w:qFormat/>
    <w:rsid w:val="00206715"/>
    <w:pPr>
      <w:numPr>
        <w:numId w:val="6"/>
      </w:numPr>
    </w:pPr>
  </w:style>
  <w:style w:type="paragraph" w:customStyle="1" w:styleId="11Heading">
    <w:name w:val="1.1 Heading"/>
    <w:basedOn w:val="BodyText"/>
    <w:uiPriority w:val="99"/>
    <w:semiHidden/>
    <w:qFormat/>
    <w:rsid w:val="00206715"/>
    <w:pPr>
      <w:ind w:hanging="709"/>
    </w:pPr>
  </w:style>
  <w:style w:type="paragraph" w:customStyle="1" w:styleId="11Paragraph">
    <w:name w:val="1.1 Paragraph"/>
    <w:basedOn w:val="BodyText"/>
    <w:uiPriority w:val="1"/>
    <w:qFormat/>
    <w:rsid w:val="00206715"/>
    <w:pPr>
      <w:numPr>
        <w:ilvl w:val="1"/>
        <w:numId w:val="40"/>
      </w:numPr>
    </w:pPr>
    <w:rPr>
      <w:rFonts w:cs="Arial"/>
    </w:rPr>
  </w:style>
  <w:style w:type="paragraph" w:customStyle="1" w:styleId="111Para">
    <w:name w:val="1.1.1 Para"/>
    <w:basedOn w:val="BodyText"/>
    <w:uiPriority w:val="12"/>
    <w:semiHidden/>
    <w:rsid w:val="00206715"/>
    <w:pPr>
      <w:numPr>
        <w:ilvl w:val="2"/>
        <w:numId w:val="16"/>
      </w:numPr>
    </w:pPr>
  </w:style>
  <w:style w:type="paragraph" w:customStyle="1" w:styleId="AAppendix">
    <w:name w:val="A Appendix"/>
    <w:basedOn w:val="BodyText"/>
    <w:next w:val="AppendixA1"/>
    <w:uiPriority w:val="28"/>
    <w:qFormat/>
    <w:rsid w:val="00206715"/>
    <w:pPr>
      <w:keepNext/>
      <w:pageBreakBefore/>
      <w:numPr>
        <w:numId w:val="4"/>
      </w:numPr>
      <w:spacing w:after="60" w:line="240" w:lineRule="auto"/>
      <w:outlineLvl w:val="0"/>
    </w:pPr>
    <w:rPr>
      <w:color w:val="540000"/>
      <w:sz w:val="36"/>
      <w:szCs w:val="28"/>
    </w:rPr>
  </w:style>
  <w:style w:type="paragraph" w:customStyle="1" w:styleId="aList">
    <w:name w:val="(a) List"/>
    <w:basedOn w:val="BodyText"/>
    <w:uiPriority w:val="9"/>
    <w:qFormat/>
    <w:rsid w:val="00CF423C"/>
    <w:pPr>
      <w:numPr>
        <w:numId w:val="39"/>
      </w:numPr>
    </w:pPr>
  </w:style>
  <w:style w:type="numbering" w:customStyle="1" w:styleId="EAAlphaList">
    <w:name w:val="EA Alpha List"/>
    <w:uiPriority w:val="99"/>
    <w:rsid w:val="00CF423C"/>
    <w:pPr>
      <w:numPr>
        <w:numId w:val="38"/>
      </w:numPr>
    </w:pPr>
  </w:style>
  <w:style w:type="paragraph" w:customStyle="1" w:styleId="AppendicesContentsHeading">
    <w:name w:val="Appendices Contents Heading"/>
    <w:basedOn w:val="BodyText"/>
    <w:next w:val="BodyText"/>
    <w:uiPriority w:val="29"/>
    <w:semiHidden/>
    <w:rsid w:val="00206715"/>
    <w:pPr>
      <w:keepNext/>
      <w:pageBreakBefore/>
      <w:spacing w:line="240" w:lineRule="auto"/>
    </w:pPr>
    <w:rPr>
      <w:b/>
      <w:sz w:val="36"/>
    </w:rPr>
  </w:style>
  <w:style w:type="paragraph" w:customStyle="1" w:styleId="Appendixi---">
    <w:name w:val="Appendix    (i) ---"/>
    <w:basedOn w:val="Normal"/>
    <w:uiPriority w:val="31"/>
    <w:qFormat/>
    <w:rsid w:val="00206715"/>
    <w:pPr>
      <w:numPr>
        <w:ilvl w:val="3"/>
        <w:numId w:val="4"/>
      </w:numPr>
      <w:spacing w:after="120"/>
    </w:pPr>
  </w:style>
  <w:style w:type="paragraph" w:customStyle="1" w:styleId="Appendixa---">
    <w:name w:val="Appendix (a) ---"/>
    <w:basedOn w:val="Normal"/>
    <w:uiPriority w:val="30"/>
    <w:qFormat/>
    <w:rsid w:val="00206715"/>
    <w:pPr>
      <w:numPr>
        <w:ilvl w:val="2"/>
        <w:numId w:val="4"/>
      </w:numPr>
      <w:spacing w:after="120"/>
    </w:pPr>
  </w:style>
  <w:style w:type="paragraph" w:customStyle="1" w:styleId="AppendixA1">
    <w:name w:val="Appendix A.1"/>
    <w:basedOn w:val="Appendixa---"/>
    <w:uiPriority w:val="29"/>
    <w:qFormat/>
    <w:rsid w:val="00206715"/>
    <w:pPr>
      <w:numPr>
        <w:ilvl w:val="1"/>
      </w:numPr>
    </w:pPr>
  </w:style>
  <w:style w:type="paragraph" w:customStyle="1" w:styleId="AppendixHeading1">
    <w:name w:val="Appendix Heading 1"/>
    <w:basedOn w:val="BodyText"/>
    <w:next w:val="Normal"/>
    <w:uiPriority w:val="29"/>
    <w:qFormat/>
    <w:rsid w:val="00206715"/>
    <w:pPr>
      <w:keepNext/>
      <w:pageBreakBefore/>
      <w:tabs>
        <w:tab w:val="num" w:pos="2268"/>
      </w:tabs>
      <w:spacing w:line="240" w:lineRule="auto"/>
      <w:ind w:left="2268" w:hanging="2268"/>
      <w:outlineLvl w:val="5"/>
    </w:pPr>
    <w:rPr>
      <w:b/>
      <w:sz w:val="36"/>
    </w:rPr>
  </w:style>
  <w:style w:type="paragraph" w:customStyle="1" w:styleId="AppendixHeading2">
    <w:name w:val="Appendix Heading 2"/>
    <w:basedOn w:val="BodyText"/>
    <w:next w:val="AppendixA1"/>
    <w:uiPriority w:val="32"/>
    <w:qFormat/>
    <w:rsid w:val="00206715"/>
    <w:pPr>
      <w:keepNext/>
      <w:spacing w:before="280" w:after="60" w:line="240" w:lineRule="auto"/>
      <w:outlineLvl w:val="2"/>
    </w:pPr>
    <w:rPr>
      <w:color w:val="540000"/>
      <w:sz w:val="28"/>
      <w:szCs w:val="26"/>
    </w:rPr>
  </w:style>
  <w:style w:type="paragraph" w:customStyle="1" w:styleId="AppendixHeading3">
    <w:name w:val="Appendix Heading 3"/>
    <w:basedOn w:val="BodyText"/>
    <w:next w:val="AppendixA1"/>
    <w:uiPriority w:val="32"/>
    <w:qFormat/>
    <w:rsid w:val="00206715"/>
    <w:pPr>
      <w:keepNext/>
      <w:spacing w:before="280" w:after="60" w:line="240" w:lineRule="auto"/>
      <w:outlineLvl w:val="3"/>
    </w:pPr>
    <w:rPr>
      <w:color w:val="540000"/>
      <w:sz w:val="24"/>
      <w:szCs w:val="26"/>
    </w:rPr>
  </w:style>
  <w:style w:type="paragraph" w:customStyle="1" w:styleId="AppendixHeading4">
    <w:name w:val="Appendix Heading 4"/>
    <w:basedOn w:val="BodyText"/>
    <w:next w:val="Normal"/>
    <w:uiPriority w:val="32"/>
    <w:rsid w:val="00206715"/>
    <w:pPr>
      <w:keepNext/>
      <w:spacing w:before="280" w:line="240" w:lineRule="auto"/>
      <w:outlineLvl w:val="3"/>
    </w:pPr>
    <w:rPr>
      <w:rFonts w:ascii="Arial Bold" w:hAnsi="Arial Bold"/>
      <w:sz w:val="24"/>
      <w:szCs w:val="26"/>
    </w:rPr>
  </w:style>
  <w:style w:type="paragraph" w:customStyle="1" w:styleId="AppendixHeading5">
    <w:name w:val="Appendix Heading 5"/>
    <w:basedOn w:val="BodyText"/>
    <w:next w:val="Normal"/>
    <w:uiPriority w:val="32"/>
    <w:rsid w:val="00206715"/>
    <w:pPr>
      <w:keepNext/>
      <w:spacing w:before="280" w:line="240" w:lineRule="auto"/>
      <w:outlineLvl w:val="4"/>
    </w:pPr>
    <w:rPr>
      <w:rFonts w:ascii="Arial Bold" w:hAnsi="Arial Bold"/>
      <w:i/>
      <w:szCs w:val="24"/>
    </w:rPr>
  </w:style>
  <w:style w:type="paragraph" w:customStyle="1" w:styleId="AppendixOutlineHeading3">
    <w:name w:val="Appendix Outline Heading 3"/>
    <w:basedOn w:val="BodyText"/>
    <w:semiHidden/>
    <w:rsid w:val="00391232"/>
    <w:pPr>
      <w:spacing w:after="180"/>
    </w:pPr>
  </w:style>
  <w:style w:type="paragraph" w:customStyle="1" w:styleId="AppendixOutlinea">
    <w:name w:val="Appendix Outline (a)"/>
    <w:basedOn w:val="AppendixOutlineHeading3"/>
    <w:uiPriority w:val="99"/>
    <w:semiHidden/>
    <w:rsid w:val="00391232"/>
    <w:pPr>
      <w:tabs>
        <w:tab w:val="num" w:pos="1701"/>
      </w:tabs>
      <w:ind w:left="1701" w:hanging="567"/>
    </w:pPr>
  </w:style>
  <w:style w:type="paragraph" w:customStyle="1" w:styleId="AppendixOutlinei">
    <w:name w:val="Appendix Outline (i)"/>
    <w:basedOn w:val="AppendixOutlineHeading3"/>
    <w:uiPriority w:val="99"/>
    <w:semiHidden/>
    <w:rsid w:val="00391232"/>
    <w:pPr>
      <w:tabs>
        <w:tab w:val="num" w:pos="2268"/>
      </w:tabs>
      <w:ind w:left="2268" w:hanging="567"/>
    </w:pPr>
  </w:style>
  <w:style w:type="paragraph" w:customStyle="1" w:styleId="AppendixOutlineA1">
    <w:name w:val="Appendix Outline A.1"/>
    <w:basedOn w:val="AppendixOutlinea"/>
    <w:uiPriority w:val="99"/>
    <w:semiHidden/>
    <w:rsid w:val="00391232"/>
    <w:pPr>
      <w:tabs>
        <w:tab w:val="clear" w:pos="1701"/>
        <w:tab w:val="num" w:pos="1134"/>
      </w:tabs>
      <w:ind w:left="1134" w:hanging="1134"/>
    </w:pPr>
  </w:style>
  <w:style w:type="paragraph" w:customStyle="1" w:styleId="AppendixOutlineA11">
    <w:name w:val="Appendix Outline A.1.1"/>
    <w:basedOn w:val="AppendixOutlineA1"/>
    <w:uiPriority w:val="99"/>
    <w:semiHidden/>
    <w:rsid w:val="00391232"/>
  </w:style>
  <w:style w:type="paragraph" w:styleId="BalloonText">
    <w:name w:val="Balloon Text"/>
    <w:basedOn w:val="Normal"/>
    <w:link w:val="BalloonTextChar"/>
    <w:semiHidden/>
    <w:rsid w:val="00206715"/>
    <w:rPr>
      <w:rFonts w:ascii="Tahoma" w:hAnsi="Tahoma" w:cs="Tahoma"/>
      <w:sz w:val="16"/>
      <w:szCs w:val="16"/>
    </w:rPr>
  </w:style>
  <w:style w:type="character" w:customStyle="1" w:styleId="BalloonTextChar">
    <w:name w:val="Balloon Text Char"/>
    <w:basedOn w:val="DefaultParagraphFont"/>
    <w:link w:val="BalloonText"/>
    <w:semiHidden/>
    <w:rsid w:val="00206715"/>
    <w:rPr>
      <w:rFonts w:ascii="Tahoma" w:hAnsi="Tahoma" w:cs="Tahoma"/>
      <w:sz w:val="16"/>
      <w:szCs w:val="16"/>
      <w:lang w:eastAsia="en-GB"/>
    </w:rPr>
  </w:style>
  <w:style w:type="paragraph" w:customStyle="1" w:styleId="Biblio">
    <w:name w:val="Biblio"/>
    <w:basedOn w:val="BodyText"/>
    <w:semiHidden/>
    <w:rsid w:val="00206715"/>
    <w:pPr>
      <w:spacing w:after="240"/>
    </w:pPr>
    <w:rPr>
      <w:rFonts w:ascii="Times New Roman" w:hAnsi="Times New Roman"/>
      <w:sz w:val="24"/>
      <w:szCs w:val="24"/>
    </w:rPr>
  </w:style>
  <w:style w:type="paragraph" w:styleId="Bibliography">
    <w:name w:val="Bibliography"/>
    <w:basedOn w:val="Normal"/>
    <w:next w:val="Normal"/>
    <w:uiPriority w:val="37"/>
    <w:semiHidden/>
    <w:unhideWhenUsed/>
    <w:rsid w:val="00206715"/>
  </w:style>
  <w:style w:type="character" w:customStyle="1" w:styleId="BodyText3Char">
    <w:name w:val="Body Text 3 Char"/>
    <w:basedOn w:val="DefaultParagraphFont"/>
    <w:link w:val="BodyText3"/>
    <w:semiHidden/>
    <w:rsid w:val="00206715"/>
    <w:rPr>
      <w:rFonts w:ascii="Arial" w:hAnsi="Arial"/>
      <w:sz w:val="16"/>
      <w:szCs w:val="16"/>
      <w:lang w:eastAsia="en-GB"/>
    </w:rPr>
  </w:style>
  <w:style w:type="character" w:customStyle="1" w:styleId="BodyTextFirstIndentChar">
    <w:name w:val="Body Text First Indent Char"/>
    <w:basedOn w:val="BodyTextChar"/>
    <w:link w:val="BodyTextFirstIndent"/>
    <w:semiHidden/>
    <w:rsid w:val="00206715"/>
    <w:rPr>
      <w:rFonts w:ascii="Arial" w:hAnsi="Arial"/>
      <w:sz w:val="22"/>
      <w:lang w:eastAsia="en-GB"/>
    </w:rPr>
  </w:style>
  <w:style w:type="character" w:styleId="BookTitle">
    <w:name w:val="Book Title"/>
    <w:basedOn w:val="DefaultParagraphFont"/>
    <w:uiPriority w:val="33"/>
    <w:semiHidden/>
    <w:rsid w:val="00206715"/>
    <w:rPr>
      <w:b/>
      <w:bCs/>
      <w:smallCaps/>
      <w:spacing w:val="5"/>
    </w:rPr>
  </w:style>
  <w:style w:type="paragraph" w:customStyle="1" w:styleId="CaptionSubheading">
    <w:name w:val="Caption Subheading"/>
    <w:basedOn w:val="BodyText"/>
    <w:uiPriority w:val="23"/>
    <w:rsid w:val="00206715"/>
    <w:pPr>
      <w:keepNext/>
      <w:spacing w:line="240" w:lineRule="atLeast"/>
    </w:pPr>
  </w:style>
  <w:style w:type="character" w:styleId="CommentReference">
    <w:name w:val="annotation reference"/>
    <w:basedOn w:val="DefaultParagraphFont"/>
    <w:semiHidden/>
    <w:rsid w:val="00206715"/>
    <w:rPr>
      <w:sz w:val="16"/>
      <w:szCs w:val="16"/>
    </w:rPr>
  </w:style>
  <w:style w:type="paragraph" w:styleId="CommentText">
    <w:name w:val="annotation text"/>
    <w:basedOn w:val="Normal"/>
    <w:link w:val="CommentTextChar"/>
    <w:semiHidden/>
    <w:rsid w:val="00206715"/>
    <w:pPr>
      <w:spacing w:line="240" w:lineRule="auto"/>
    </w:pPr>
  </w:style>
  <w:style w:type="character" w:customStyle="1" w:styleId="CommentTextChar">
    <w:name w:val="Comment Text Char"/>
    <w:basedOn w:val="DefaultParagraphFont"/>
    <w:link w:val="CommentText"/>
    <w:semiHidden/>
    <w:rsid w:val="00206715"/>
    <w:rPr>
      <w:rFonts w:ascii="Arial" w:hAnsi="Arial"/>
      <w:sz w:val="22"/>
      <w:lang w:eastAsia="en-GB"/>
    </w:rPr>
  </w:style>
  <w:style w:type="paragraph" w:styleId="CommentSubject">
    <w:name w:val="annotation subject"/>
    <w:basedOn w:val="CommentText"/>
    <w:next w:val="CommentText"/>
    <w:link w:val="CommentSubjectChar"/>
    <w:semiHidden/>
    <w:rsid w:val="00206715"/>
    <w:rPr>
      <w:b/>
      <w:bCs/>
    </w:rPr>
  </w:style>
  <w:style w:type="character" w:customStyle="1" w:styleId="CommentSubjectChar">
    <w:name w:val="Comment Subject Char"/>
    <w:basedOn w:val="CommentTextChar"/>
    <w:link w:val="CommentSubject"/>
    <w:semiHidden/>
    <w:rsid w:val="00206715"/>
    <w:rPr>
      <w:rFonts w:ascii="Arial" w:hAnsi="Arial"/>
      <w:b/>
      <w:bCs/>
      <w:sz w:val="22"/>
      <w:lang w:eastAsia="en-GB"/>
    </w:rPr>
  </w:style>
  <w:style w:type="table" w:customStyle="1" w:styleId="Customisedtable0">
    <w:name w:val="Customised table"/>
    <w:basedOn w:val="TableNormal"/>
    <w:rsid w:val="00206715"/>
    <w:rPr>
      <w:rFonts w:ascii="Arial" w:hAnsi="Arial"/>
    </w:rPr>
    <w:tblP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57" w:type="dxa"/>
        <w:bottom w:w="57" w:type="dxa"/>
      </w:tblCellMar>
    </w:tblPr>
    <w:trPr>
      <w:cantSplit/>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styleId="DocumentMap">
    <w:name w:val="Document Map"/>
    <w:basedOn w:val="Normal"/>
    <w:link w:val="DocumentMapChar"/>
    <w:semiHidden/>
    <w:rsid w:val="00206715"/>
    <w:pPr>
      <w:shd w:val="clear" w:color="auto" w:fill="000080"/>
    </w:pPr>
    <w:rPr>
      <w:rFonts w:ascii="Tahoma" w:hAnsi="Tahoma" w:cs="Tahoma"/>
    </w:rPr>
  </w:style>
  <w:style w:type="character" w:customStyle="1" w:styleId="DocumentMapChar">
    <w:name w:val="Document Map Char"/>
    <w:basedOn w:val="DefaultParagraphFont"/>
    <w:link w:val="DocumentMap"/>
    <w:semiHidden/>
    <w:rsid w:val="00206715"/>
    <w:rPr>
      <w:rFonts w:ascii="Tahoma" w:hAnsi="Tahoma" w:cs="Tahoma"/>
      <w:sz w:val="22"/>
      <w:shd w:val="clear" w:color="auto" w:fill="000080"/>
      <w:lang w:eastAsia="en-GB"/>
    </w:rPr>
  </w:style>
  <w:style w:type="table" w:customStyle="1" w:styleId="EADataTable">
    <w:name w:val="EA Data Table"/>
    <w:basedOn w:val="TableNormal"/>
    <w:rsid w:val="00206715"/>
    <w:pPr>
      <w:spacing w:before="40" w:after="40"/>
    </w:pPr>
    <w:rPr>
      <w:rFonts w:ascii="Arial" w:hAnsi="Arial"/>
    </w:rPr>
    <w:tblPr>
      <w:tblInd w:w="709" w:type="dxa"/>
      <w:tblCellMar>
        <w:left w:w="0" w:type="dxa"/>
        <w:right w:w="0" w:type="dxa"/>
      </w:tblCellMar>
    </w:tblPr>
    <w:tcPr>
      <w:shd w:val="clear" w:color="auto" w:fill="auto"/>
    </w:tcPr>
    <w:tblStylePr w:type="firstRow">
      <w:pPr>
        <w:wordWrap/>
        <w:jc w:val="left"/>
      </w:pPr>
      <w:rPr>
        <w:rFonts w:ascii="Arial" w:hAnsi="Arial"/>
        <w:b w:val="0"/>
        <w:sz w:val="20"/>
      </w:rPr>
      <w:tblPr/>
      <w:tcPr>
        <w:tcBorders>
          <w:top w:val="single" w:sz="4" w:space="0" w:color="auto"/>
          <w:left w:val="nil"/>
          <w:bottom w:val="single" w:sz="4" w:space="0" w:color="auto"/>
          <w:right w:val="nil"/>
          <w:insideH w:val="nil"/>
          <w:insideV w:val="nil"/>
          <w:tl2br w:val="nil"/>
          <w:tr2bl w:val="nil"/>
        </w:tcBorders>
        <w:shd w:val="clear" w:color="auto" w:fill="auto"/>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NumList">
    <w:name w:val="EA Num List"/>
    <w:uiPriority w:val="99"/>
    <w:rsid w:val="00206715"/>
    <w:pPr>
      <w:numPr>
        <w:numId w:val="6"/>
      </w:numPr>
    </w:pPr>
  </w:style>
  <w:style w:type="numbering" w:customStyle="1" w:styleId="EAStyle20">
    <w:name w:val="EA Style 2"/>
    <w:uiPriority w:val="99"/>
    <w:rsid w:val="00206715"/>
    <w:pPr>
      <w:numPr>
        <w:numId w:val="7"/>
      </w:numPr>
    </w:pPr>
  </w:style>
  <w:style w:type="table" w:customStyle="1" w:styleId="EATextTable">
    <w:name w:val="EA Text Table"/>
    <w:basedOn w:val="EADataTable"/>
    <w:rsid w:val="00206715"/>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cPr>
      <w:shd w:val="clear" w:color="auto" w:fill="auto"/>
    </w:tcPr>
    <w:tblStylePr w:type="firstRow">
      <w:pPr>
        <w:wordWrap/>
        <w:jc w:val="left"/>
      </w:pPr>
      <w:rPr>
        <w:rFonts w:ascii="Arial" w:hAnsi="Arial"/>
        <w:b w:val="0"/>
        <w:sz w:val="20"/>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tblStylePr w:type="lastRow">
      <w:rPr>
        <w:rFonts w:ascii="Arial" w:hAnsi="Arial"/>
        <w:sz w:val="20"/>
      </w:rPr>
      <w:tblPr/>
      <w:tcPr>
        <w:tcBorders>
          <w:top w:val="nil"/>
          <w:left w:val="nil"/>
          <w:bottom w:val="single" w:sz="4" w:space="0" w:color="auto"/>
          <w:right w:val="nil"/>
          <w:insideH w:val="nil"/>
          <w:insideV w:val="nil"/>
          <w:tl2br w:val="nil"/>
          <w:tr2bl w:val="nil"/>
        </w:tcBorders>
        <w:shd w:val="clear" w:color="auto" w:fill="auto"/>
      </w:tcPr>
    </w:tblStylePr>
  </w:style>
  <w:style w:type="numbering" w:customStyle="1" w:styleId="EABullets">
    <w:name w:val="EA_Bullets"/>
    <w:uiPriority w:val="99"/>
    <w:rsid w:val="00206715"/>
    <w:pPr>
      <w:numPr>
        <w:numId w:val="8"/>
      </w:numPr>
    </w:pPr>
  </w:style>
  <w:style w:type="numbering" w:customStyle="1" w:styleId="EAOutline">
    <w:name w:val="EA_Outline"/>
    <w:basedOn w:val="NoList"/>
    <w:uiPriority w:val="99"/>
    <w:rsid w:val="00E74059"/>
    <w:pPr>
      <w:numPr>
        <w:numId w:val="40"/>
      </w:numPr>
    </w:pPr>
  </w:style>
  <w:style w:type="numbering" w:customStyle="1" w:styleId="EAStyle2">
    <w:name w:val="EA_Style_2"/>
    <w:uiPriority w:val="99"/>
    <w:rsid w:val="00206715"/>
    <w:pPr>
      <w:numPr>
        <w:numId w:val="9"/>
      </w:numPr>
    </w:pPr>
  </w:style>
  <w:style w:type="character" w:styleId="EndnoteReference">
    <w:name w:val="endnote reference"/>
    <w:basedOn w:val="DefaultParagraphFont"/>
    <w:uiPriority w:val="99"/>
    <w:rsid w:val="00206715"/>
    <w:rPr>
      <w:vertAlign w:val="superscript"/>
    </w:rPr>
  </w:style>
  <w:style w:type="paragraph" w:styleId="EndnoteText">
    <w:name w:val="endnote text"/>
    <w:basedOn w:val="Normal"/>
    <w:link w:val="EndnoteTextChar"/>
    <w:uiPriority w:val="99"/>
    <w:rsid w:val="00206715"/>
    <w:pPr>
      <w:spacing w:line="240" w:lineRule="auto"/>
    </w:pPr>
  </w:style>
  <w:style w:type="character" w:customStyle="1" w:styleId="EndnoteTextChar">
    <w:name w:val="Endnote Text Char"/>
    <w:basedOn w:val="DefaultParagraphFont"/>
    <w:link w:val="EndnoteText"/>
    <w:uiPriority w:val="99"/>
    <w:rsid w:val="00206715"/>
    <w:rPr>
      <w:rFonts w:ascii="Arial" w:hAnsi="Arial"/>
      <w:sz w:val="22"/>
      <w:lang w:eastAsia="en-GB"/>
    </w:rPr>
  </w:style>
  <w:style w:type="paragraph" w:customStyle="1" w:styleId="Equation">
    <w:name w:val="Equation"/>
    <w:basedOn w:val="Normal"/>
    <w:uiPriority w:val="14"/>
    <w:rsid w:val="00206715"/>
    <w:pPr>
      <w:numPr>
        <w:numId w:val="10"/>
      </w:numPr>
      <w:spacing w:before="400" w:after="400"/>
    </w:pPr>
    <w:rPr>
      <w:lang w:eastAsia="en-US"/>
    </w:rPr>
  </w:style>
  <w:style w:type="paragraph" w:customStyle="1" w:styleId="ESBodyText">
    <w:name w:val="ES Body Text"/>
    <w:basedOn w:val="BodyText"/>
    <w:uiPriority w:val="4"/>
    <w:rsid w:val="00206715"/>
  </w:style>
  <w:style w:type="paragraph" w:customStyle="1" w:styleId="ESBullet1">
    <w:name w:val="ES Bullet 1"/>
    <w:basedOn w:val="BodyText"/>
    <w:semiHidden/>
    <w:rsid w:val="00206715"/>
    <w:pPr>
      <w:numPr>
        <w:numId w:val="11"/>
      </w:numPr>
    </w:pPr>
  </w:style>
  <w:style w:type="paragraph" w:customStyle="1" w:styleId="ESBullet2">
    <w:name w:val="ES Bullet 2"/>
    <w:basedOn w:val="BodyText"/>
    <w:semiHidden/>
    <w:rsid w:val="00206715"/>
    <w:pPr>
      <w:numPr>
        <w:numId w:val="12"/>
      </w:numPr>
    </w:pPr>
  </w:style>
  <w:style w:type="numbering" w:customStyle="1" w:styleId="ESList">
    <w:name w:val="ES List"/>
    <w:basedOn w:val="NoList"/>
    <w:rsid w:val="00206715"/>
    <w:pPr>
      <w:numPr>
        <w:numId w:val="13"/>
      </w:numPr>
    </w:pPr>
  </w:style>
  <w:style w:type="paragraph" w:customStyle="1" w:styleId="ESParagraphNumbering">
    <w:name w:val="ES Paragraph Numbering"/>
    <w:basedOn w:val="BodyText"/>
    <w:semiHidden/>
    <w:rsid w:val="00206715"/>
    <w:pPr>
      <w:numPr>
        <w:numId w:val="14"/>
      </w:numPr>
    </w:pPr>
  </w:style>
  <w:style w:type="paragraph" w:customStyle="1" w:styleId="ESBullet10">
    <w:name w:val="ESBullet 1"/>
    <w:basedOn w:val="BodyText"/>
    <w:semiHidden/>
    <w:rsid w:val="00206715"/>
    <w:pPr>
      <w:tabs>
        <w:tab w:val="num" w:pos="567"/>
      </w:tabs>
      <w:spacing w:after="180"/>
      <w:ind w:left="567" w:hanging="567"/>
    </w:pPr>
  </w:style>
  <w:style w:type="paragraph" w:customStyle="1" w:styleId="ESBullet20">
    <w:name w:val="ESBullet 2"/>
    <w:basedOn w:val="BodyText"/>
    <w:semiHidden/>
    <w:rsid w:val="00206715"/>
    <w:pPr>
      <w:tabs>
        <w:tab w:val="num" w:pos="1134"/>
      </w:tabs>
      <w:spacing w:after="180"/>
      <w:ind w:left="1134" w:hanging="567"/>
    </w:pPr>
  </w:style>
  <w:style w:type="paragraph" w:customStyle="1" w:styleId="ESParagraphNumbering0">
    <w:name w:val="ESParagraph Numbering"/>
    <w:basedOn w:val="BodyText"/>
    <w:uiPriority w:val="4"/>
    <w:rsid w:val="00206715"/>
    <w:pPr>
      <w:numPr>
        <w:numId w:val="15"/>
      </w:numPr>
      <w:spacing w:after="180"/>
    </w:pPr>
  </w:style>
  <w:style w:type="paragraph" w:customStyle="1" w:styleId="GlossaryHeading">
    <w:name w:val="Glossary Heading"/>
    <w:basedOn w:val="BodyText"/>
    <w:next w:val="BodyText"/>
    <w:semiHidden/>
    <w:rsid w:val="00206715"/>
    <w:pPr>
      <w:keepNext/>
      <w:pageBreakBefore/>
      <w:spacing w:after="200" w:line="240" w:lineRule="auto"/>
      <w:outlineLvl w:val="0"/>
    </w:pPr>
    <w:rPr>
      <w:rFonts w:ascii="Arial Black" w:hAnsi="Arial Black"/>
      <w:sz w:val="32"/>
      <w:szCs w:val="24"/>
    </w:rPr>
  </w:style>
  <w:style w:type="paragraph" w:customStyle="1" w:styleId="Heading1nonContents">
    <w:name w:val="Heading 1 non Contents"/>
    <w:basedOn w:val="Normal"/>
    <w:next w:val="BodyText"/>
    <w:semiHidden/>
    <w:rsid w:val="00206715"/>
    <w:pPr>
      <w:keepNext/>
      <w:pageBreakBefore/>
      <w:spacing w:after="120" w:line="240" w:lineRule="auto"/>
    </w:pPr>
    <w:rPr>
      <w:rFonts w:ascii="Calibri" w:hAnsi="Calibri"/>
      <w:b/>
      <w:sz w:val="36"/>
    </w:rPr>
  </w:style>
  <w:style w:type="paragraph" w:styleId="Index1">
    <w:name w:val="index 1"/>
    <w:basedOn w:val="Normal"/>
    <w:next w:val="Normal"/>
    <w:autoRedefine/>
    <w:semiHidden/>
    <w:rsid w:val="00206715"/>
    <w:pPr>
      <w:spacing w:line="240" w:lineRule="auto"/>
      <w:ind w:left="220" w:hanging="220"/>
    </w:pPr>
  </w:style>
  <w:style w:type="paragraph" w:styleId="Index2">
    <w:name w:val="index 2"/>
    <w:basedOn w:val="Normal"/>
    <w:next w:val="Normal"/>
    <w:autoRedefine/>
    <w:semiHidden/>
    <w:rsid w:val="00206715"/>
    <w:pPr>
      <w:spacing w:line="240" w:lineRule="auto"/>
      <w:ind w:left="440" w:hanging="220"/>
    </w:pPr>
  </w:style>
  <w:style w:type="paragraph" w:styleId="Index3">
    <w:name w:val="index 3"/>
    <w:basedOn w:val="Normal"/>
    <w:next w:val="Normal"/>
    <w:autoRedefine/>
    <w:semiHidden/>
    <w:rsid w:val="00206715"/>
    <w:pPr>
      <w:spacing w:line="240" w:lineRule="auto"/>
      <w:ind w:left="660" w:hanging="220"/>
    </w:pPr>
  </w:style>
  <w:style w:type="paragraph" w:styleId="Index4">
    <w:name w:val="index 4"/>
    <w:basedOn w:val="Normal"/>
    <w:next w:val="Normal"/>
    <w:autoRedefine/>
    <w:semiHidden/>
    <w:rsid w:val="00206715"/>
    <w:pPr>
      <w:spacing w:line="240" w:lineRule="auto"/>
      <w:ind w:left="880" w:hanging="220"/>
    </w:pPr>
  </w:style>
  <w:style w:type="paragraph" w:styleId="Index5">
    <w:name w:val="index 5"/>
    <w:basedOn w:val="Normal"/>
    <w:next w:val="Normal"/>
    <w:autoRedefine/>
    <w:semiHidden/>
    <w:rsid w:val="00206715"/>
    <w:pPr>
      <w:spacing w:line="240" w:lineRule="auto"/>
      <w:ind w:left="1100" w:hanging="220"/>
    </w:pPr>
  </w:style>
  <w:style w:type="paragraph" w:styleId="Index6">
    <w:name w:val="index 6"/>
    <w:basedOn w:val="Normal"/>
    <w:next w:val="Normal"/>
    <w:autoRedefine/>
    <w:semiHidden/>
    <w:rsid w:val="00206715"/>
    <w:pPr>
      <w:spacing w:line="240" w:lineRule="auto"/>
      <w:ind w:left="1320" w:hanging="220"/>
    </w:pPr>
  </w:style>
  <w:style w:type="paragraph" w:styleId="Index7">
    <w:name w:val="index 7"/>
    <w:basedOn w:val="Normal"/>
    <w:next w:val="Normal"/>
    <w:autoRedefine/>
    <w:semiHidden/>
    <w:rsid w:val="00206715"/>
    <w:pPr>
      <w:spacing w:line="240" w:lineRule="auto"/>
      <w:ind w:left="1540" w:hanging="220"/>
    </w:pPr>
  </w:style>
  <w:style w:type="paragraph" w:styleId="Index8">
    <w:name w:val="index 8"/>
    <w:basedOn w:val="Normal"/>
    <w:next w:val="Normal"/>
    <w:autoRedefine/>
    <w:semiHidden/>
    <w:rsid w:val="00206715"/>
    <w:pPr>
      <w:spacing w:line="240" w:lineRule="auto"/>
      <w:ind w:left="1760" w:hanging="220"/>
    </w:pPr>
  </w:style>
  <w:style w:type="paragraph" w:styleId="Index9">
    <w:name w:val="index 9"/>
    <w:basedOn w:val="Normal"/>
    <w:next w:val="Normal"/>
    <w:autoRedefine/>
    <w:semiHidden/>
    <w:rsid w:val="00206715"/>
    <w:pPr>
      <w:spacing w:line="240" w:lineRule="auto"/>
      <w:ind w:left="1980" w:hanging="220"/>
    </w:pPr>
  </w:style>
  <w:style w:type="paragraph" w:styleId="IndexHeading">
    <w:name w:val="index heading"/>
    <w:basedOn w:val="Normal"/>
    <w:next w:val="Index1"/>
    <w:semiHidden/>
    <w:rsid w:val="00206715"/>
    <w:rPr>
      <w:rFonts w:asciiTheme="majorHAnsi" w:eastAsiaTheme="majorEastAsia" w:hAnsiTheme="majorHAnsi" w:cstheme="majorBidi"/>
      <w:b/>
      <w:bCs/>
    </w:rPr>
  </w:style>
  <w:style w:type="character" w:styleId="IntenseEmphasis">
    <w:name w:val="Intense Emphasis"/>
    <w:basedOn w:val="DefaultParagraphFont"/>
    <w:uiPriority w:val="21"/>
    <w:semiHidden/>
    <w:rsid w:val="00206715"/>
    <w:rPr>
      <w:b/>
      <w:bCs/>
      <w:i/>
      <w:iCs/>
      <w:color w:val="4F81BD" w:themeColor="accent1"/>
    </w:rPr>
  </w:style>
  <w:style w:type="paragraph" w:styleId="IntenseQuote">
    <w:name w:val="Intense Quote"/>
    <w:basedOn w:val="Normal"/>
    <w:next w:val="Normal"/>
    <w:link w:val="IntenseQuoteChar"/>
    <w:uiPriority w:val="30"/>
    <w:semiHidden/>
    <w:rsid w:val="002067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206715"/>
    <w:rPr>
      <w:rFonts w:ascii="Arial" w:hAnsi="Arial"/>
      <w:b/>
      <w:bCs/>
      <w:i/>
      <w:iCs/>
      <w:color w:val="4F81BD" w:themeColor="accent1"/>
      <w:sz w:val="22"/>
      <w:lang w:eastAsia="en-GB"/>
    </w:rPr>
  </w:style>
  <w:style w:type="character" w:styleId="IntenseReference">
    <w:name w:val="Intense Reference"/>
    <w:basedOn w:val="DefaultParagraphFont"/>
    <w:uiPriority w:val="32"/>
    <w:semiHidden/>
    <w:rsid w:val="00206715"/>
    <w:rPr>
      <w:b/>
      <w:bCs/>
      <w:smallCaps/>
      <w:color w:val="C0504D" w:themeColor="accent2"/>
      <w:spacing w:val="5"/>
      <w:u w:val="single"/>
    </w:rPr>
  </w:style>
  <w:style w:type="paragraph" w:styleId="ListParagraph">
    <w:name w:val="List Paragraph"/>
    <w:basedOn w:val="Normal"/>
    <w:uiPriority w:val="34"/>
    <w:semiHidden/>
    <w:rsid w:val="00206715"/>
    <w:pPr>
      <w:ind w:left="720"/>
      <w:contextualSpacing/>
    </w:pPr>
  </w:style>
  <w:style w:type="paragraph" w:styleId="MacroText">
    <w:name w:val="macro"/>
    <w:link w:val="MacroTextChar"/>
    <w:semiHidden/>
    <w:rsid w:val="00206715"/>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eastAsia="en-GB"/>
    </w:rPr>
  </w:style>
  <w:style w:type="character" w:customStyle="1" w:styleId="MacroTextChar">
    <w:name w:val="Macro Text Char"/>
    <w:basedOn w:val="DefaultParagraphFont"/>
    <w:link w:val="MacroText"/>
    <w:semiHidden/>
    <w:rsid w:val="00206715"/>
    <w:rPr>
      <w:rFonts w:ascii="Consolas" w:hAnsi="Consolas"/>
      <w:lang w:eastAsia="en-GB"/>
    </w:rPr>
  </w:style>
  <w:style w:type="paragraph" w:styleId="NoSpacing">
    <w:name w:val="No Spacing"/>
    <w:uiPriority w:val="1"/>
    <w:semiHidden/>
    <w:rsid w:val="00206715"/>
    <w:rPr>
      <w:rFonts w:ascii="Arial" w:hAnsi="Arial"/>
      <w:sz w:val="22"/>
      <w:lang w:eastAsia="en-GB"/>
    </w:rPr>
  </w:style>
  <w:style w:type="paragraph" w:customStyle="1" w:styleId="Normal2">
    <w:name w:val="Normal 2"/>
    <w:basedOn w:val="Normal"/>
    <w:semiHidden/>
    <w:rsid w:val="00206715"/>
    <w:pPr>
      <w:spacing w:before="120" w:after="120" w:line="240" w:lineRule="auto"/>
    </w:pPr>
    <w:rPr>
      <w:rFonts w:ascii="Arial Narrow" w:hAnsi="Arial Narrow"/>
      <w:sz w:val="24"/>
    </w:rPr>
  </w:style>
  <w:style w:type="character" w:customStyle="1" w:styleId="NoteHeadingChar">
    <w:name w:val="Note Heading Char"/>
    <w:basedOn w:val="DefaultParagraphFont"/>
    <w:link w:val="NoteHeading"/>
    <w:uiPriority w:val="24"/>
    <w:rsid w:val="00206715"/>
    <w:rPr>
      <w:rFonts w:ascii="Arial" w:hAnsi="Arial"/>
      <w:sz w:val="18"/>
      <w:lang w:eastAsia="en-GB"/>
    </w:rPr>
  </w:style>
  <w:style w:type="paragraph" w:customStyle="1" w:styleId="Notesnumber">
    <w:name w:val="Notes number"/>
    <w:basedOn w:val="Normal"/>
    <w:uiPriority w:val="24"/>
    <w:rsid w:val="00206715"/>
    <w:pPr>
      <w:numPr>
        <w:numId w:val="28"/>
      </w:numPr>
      <w:spacing w:line="220" w:lineRule="atLeast"/>
    </w:pPr>
  </w:style>
  <w:style w:type="paragraph" w:customStyle="1" w:styleId="NumericTableBodyText">
    <w:name w:val="Numeric Table Body Text"/>
    <w:basedOn w:val="TableBodyText"/>
    <w:semiHidden/>
    <w:rsid w:val="00206715"/>
    <w:pPr>
      <w:spacing w:before="40" w:after="40" w:line="240" w:lineRule="auto"/>
    </w:pPr>
    <w:rPr>
      <w:sz w:val="18"/>
    </w:rPr>
  </w:style>
  <w:style w:type="paragraph" w:customStyle="1" w:styleId="NumericTableHeading">
    <w:name w:val="Numeric Table Heading"/>
    <w:basedOn w:val="TableHeading"/>
    <w:next w:val="Normal"/>
    <w:semiHidden/>
    <w:rsid w:val="00206715"/>
    <w:pPr>
      <w:keepNext/>
    </w:pPr>
  </w:style>
  <w:style w:type="paragraph" w:customStyle="1" w:styleId="OutlineHeading1">
    <w:name w:val="Outline Heading 1"/>
    <w:basedOn w:val="BodyText"/>
    <w:next w:val="11Paragraph"/>
    <w:semiHidden/>
    <w:rsid w:val="00206715"/>
    <w:pPr>
      <w:keepNext/>
      <w:spacing w:before="440" w:after="180" w:line="240" w:lineRule="auto"/>
      <w:ind w:hanging="709"/>
      <w:outlineLvl w:val="0"/>
    </w:pPr>
    <w:rPr>
      <w:b/>
      <w:sz w:val="36"/>
    </w:rPr>
  </w:style>
  <w:style w:type="paragraph" w:customStyle="1" w:styleId="OutlineHeading2">
    <w:name w:val="Outline Heading 2"/>
    <w:basedOn w:val="BodyText"/>
    <w:next w:val="Outline3"/>
    <w:semiHidden/>
    <w:rsid w:val="00206715"/>
    <w:pPr>
      <w:keepNext/>
      <w:tabs>
        <w:tab w:val="num" w:pos="1134"/>
      </w:tabs>
      <w:spacing w:before="280" w:line="240" w:lineRule="auto"/>
      <w:ind w:left="1134" w:hanging="1134"/>
      <w:outlineLvl w:val="1"/>
    </w:pPr>
    <w:rPr>
      <w:b/>
      <w:sz w:val="24"/>
    </w:rPr>
  </w:style>
  <w:style w:type="paragraph" w:customStyle="1" w:styleId="Outline3">
    <w:name w:val="Outline3"/>
    <w:basedOn w:val="BodyText"/>
    <w:semiHidden/>
    <w:rsid w:val="00206715"/>
    <w:pPr>
      <w:tabs>
        <w:tab w:val="num" w:pos="1134"/>
      </w:tabs>
      <w:spacing w:after="180"/>
      <w:ind w:left="1134" w:hanging="1134"/>
    </w:pPr>
  </w:style>
  <w:style w:type="paragraph" w:customStyle="1" w:styleId="Outline4">
    <w:name w:val="Outline4"/>
    <w:basedOn w:val="BodyText"/>
    <w:semiHidden/>
    <w:rsid w:val="00206715"/>
    <w:pPr>
      <w:tabs>
        <w:tab w:val="num" w:pos="567"/>
      </w:tabs>
      <w:spacing w:after="180"/>
      <w:ind w:left="567" w:hanging="567"/>
    </w:pPr>
  </w:style>
  <w:style w:type="paragraph" w:customStyle="1" w:styleId="Outline5">
    <w:name w:val="Outline5"/>
    <w:basedOn w:val="BodyText"/>
    <w:semiHidden/>
    <w:rsid w:val="00206715"/>
    <w:pPr>
      <w:tabs>
        <w:tab w:val="num" w:pos="2268"/>
      </w:tabs>
      <w:spacing w:after="180"/>
      <w:ind w:left="2268" w:hanging="567"/>
    </w:pPr>
  </w:style>
  <w:style w:type="paragraph" w:customStyle="1" w:styleId="PicturePlaceholder">
    <w:name w:val="Picture Placeholder"/>
    <w:basedOn w:val="BodyText"/>
    <w:semiHidden/>
    <w:rsid w:val="00206715"/>
    <w:pPr>
      <w:keepNext/>
      <w:spacing w:before="60" w:line="240" w:lineRule="auto"/>
    </w:pPr>
  </w:style>
  <w:style w:type="character" w:styleId="PlaceholderText">
    <w:name w:val="Placeholder Text"/>
    <w:basedOn w:val="DefaultParagraphFont"/>
    <w:uiPriority w:val="99"/>
    <w:semiHidden/>
    <w:rsid w:val="00206715"/>
    <w:rPr>
      <w:color w:val="808080"/>
    </w:rPr>
  </w:style>
  <w:style w:type="paragraph" w:customStyle="1" w:styleId="PrivateandConfidentialHeading">
    <w:name w:val="Private and Confidential Heading"/>
    <w:basedOn w:val="Normal"/>
    <w:semiHidden/>
    <w:rsid w:val="00206715"/>
    <w:pPr>
      <w:jc w:val="right"/>
    </w:pPr>
    <w:rPr>
      <w:b/>
      <w:color w:val="ED1745"/>
    </w:rPr>
  </w:style>
  <w:style w:type="character" w:customStyle="1" w:styleId="PrivateandConfidentialtext">
    <w:name w:val="Private and Confidential text"/>
    <w:basedOn w:val="DefaultParagraphFont"/>
    <w:semiHidden/>
    <w:rsid w:val="00206715"/>
    <w:rPr>
      <w:b/>
      <w:color w:val="ED1745"/>
      <w:sz w:val="24"/>
    </w:rPr>
  </w:style>
  <w:style w:type="paragraph" w:customStyle="1" w:styleId="Questions">
    <w:name w:val="Questions"/>
    <w:basedOn w:val="BodyText"/>
    <w:semiHidden/>
    <w:rsid w:val="00206715"/>
    <w:pPr>
      <w:numPr>
        <w:numId w:val="30"/>
      </w:numPr>
      <w:pBdr>
        <w:top w:val="single" w:sz="8" w:space="6" w:color="auto"/>
        <w:left w:val="single" w:sz="8" w:space="4" w:color="auto"/>
        <w:bottom w:val="single" w:sz="8" w:space="6" w:color="auto"/>
        <w:right w:val="single" w:sz="8" w:space="4" w:color="auto"/>
      </w:pBdr>
      <w:shd w:val="clear" w:color="auto" w:fill="E6E6E6"/>
      <w:ind w:right="-108"/>
    </w:pPr>
    <w:rPr>
      <w:rFonts w:cs="Arial"/>
      <w:b/>
      <w:szCs w:val="24"/>
    </w:rPr>
  </w:style>
  <w:style w:type="paragraph" w:styleId="Quote">
    <w:name w:val="Quote"/>
    <w:basedOn w:val="Normal"/>
    <w:next w:val="Normal"/>
    <w:link w:val="QuoteChar"/>
    <w:uiPriority w:val="29"/>
    <w:semiHidden/>
    <w:rsid w:val="00206715"/>
    <w:rPr>
      <w:i/>
      <w:iCs/>
      <w:color w:val="000000" w:themeColor="text1"/>
    </w:rPr>
  </w:style>
  <w:style w:type="character" w:customStyle="1" w:styleId="QuoteChar">
    <w:name w:val="Quote Char"/>
    <w:basedOn w:val="DefaultParagraphFont"/>
    <w:link w:val="Quote"/>
    <w:uiPriority w:val="29"/>
    <w:semiHidden/>
    <w:rsid w:val="00206715"/>
    <w:rPr>
      <w:rFonts w:ascii="Arial" w:hAnsi="Arial"/>
      <w:i/>
      <w:iCs/>
      <w:color w:val="000000" w:themeColor="text1"/>
      <w:sz w:val="22"/>
      <w:lang w:eastAsia="en-GB"/>
    </w:rPr>
  </w:style>
  <w:style w:type="paragraph" w:customStyle="1" w:styleId="ReferencesHeading">
    <w:name w:val="References Heading"/>
    <w:basedOn w:val="Heading1"/>
    <w:next w:val="Normal"/>
    <w:semiHidden/>
    <w:rsid w:val="00206715"/>
    <w:pPr>
      <w:numPr>
        <w:numId w:val="0"/>
      </w:numPr>
      <w:outlineLvl w:val="6"/>
    </w:pPr>
  </w:style>
  <w:style w:type="paragraph" w:customStyle="1" w:styleId="Sectionheading">
    <w:name w:val="Section heading"/>
    <w:basedOn w:val="Normal"/>
    <w:next w:val="BodyText"/>
    <w:uiPriority w:val="5"/>
    <w:semiHidden/>
    <w:rsid w:val="00206715"/>
    <w:pPr>
      <w:spacing w:before="360" w:after="60" w:line="240" w:lineRule="auto"/>
      <w:outlineLvl w:val="0"/>
    </w:pPr>
    <w:rPr>
      <w:rFonts w:cs="Arial"/>
      <w:b/>
      <w:bCs/>
      <w:sz w:val="28"/>
      <w:szCs w:val="32"/>
    </w:rPr>
  </w:style>
  <w:style w:type="character" w:styleId="SubtleEmphasis">
    <w:name w:val="Subtle Emphasis"/>
    <w:basedOn w:val="DefaultParagraphFont"/>
    <w:uiPriority w:val="19"/>
    <w:semiHidden/>
    <w:rsid w:val="00206715"/>
    <w:rPr>
      <w:i/>
      <w:iCs/>
      <w:color w:val="808080" w:themeColor="text1" w:themeTint="7F"/>
    </w:rPr>
  </w:style>
  <w:style w:type="character" w:styleId="SubtleReference">
    <w:name w:val="Subtle Reference"/>
    <w:basedOn w:val="DefaultParagraphFont"/>
    <w:uiPriority w:val="31"/>
    <w:semiHidden/>
    <w:rsid w:val="00206715"/>
    <w:rPr>
      <w:smallCaps/>
      <w:color w:val="C0504D" w:themeColor="accent2"/>
      <w:u w:val="single"/>
    </w:rPr>
  </w:style>
  <w:style w:type="paragraph" w:customStyle="1" w:styleId="Tablea">
    <w:name w:val="Table (a)"/>
    <w:basedOn w:val="BodyText"/>
    <w:uiPriority w:val="12"/>
    <w:semiHidden/>
    <w:rsid w:val="00206715"/>
    <w:pPr>
      <w:numPr>
        <w:numId w:val="31"/>
      </w:numPr>
      <w:spacing w:after="60" w:line="240" w:lineRule="atLeast"/>
      <w:contextualSpacing/>
    </w:pPr>
    <w:rPr>
      <w:sz w:val="18"/>
    </w:rPr>
  </w:style>
  <w:style w:type="paragraph" w:customStyle="1" w:styleId="Tablei">
    <w:name w:val="Table (i)"/>
    <w:basedOn w:val="BodyText"/>
    <w:uiPriority w:val="12"/>
    <w:semiHidden/>
    <w:rsid w:val="00206715"/>
    <w:pPr>
      <w:numPr>
        <w:numId w:val="32"/>
      </w:numPr>
      <w:spacing w:after="60" w:line="240" w:lineRule="atLeast"/>
      <w:contextualSpacing/>
    </w:pPr>
    <w:rPr>
      <w:sz w:val="18"/>
    </w:rPr>
  </w:style>
  <w:style w:type="paragraph" w:customStyle="1" w:styleId="Tablealpha">
    <w:name w:val="Table alpha"/>
    <w:basedOn w:val="Tablenumber"/>
    <w:uiPriority w:val="20"/>
    <w:rsid w:val="00206715"/>
    <w:pPr>
      <w:numPr>
        <w:numId w:val="33"/>
      </w:numPr>
    </w:pPr>
  </w:style>
  <w:style w:type="paragraph" w:customStyle="1" w:styleId="tablebullet">
    <w:name w:val="table bullet"/>
    <w:basedOn w:val="Normal"/>
    <w:uiPriority w:val="19"/>
    <w:semiHidden/>
    <w:rsid w:val="00206715"/>
    <w:pPr>
      <w:numPr>
        <w:numId w:val="34"/>
      </w:numPr>
      <w:spacing w:line="240" w:lineRule="auto"/>
    </w:pPr>
    <w:rPr>
      <w:sz w:val="24"/>
    </w:rPr>
  </w:style>
  <w:style w:type="paragraph" w:customStyle="1" w:styleId="Tablenumbera">
    <w:name w:val="Table number (a)"/>
    <w:basedOn w:val="Normal"/>
    <w:semiHidden/>
    <w:rsid w:val="00206715"/>
    <w:pPr>
      <w:numPr>
        <w:ilvl w:val="1"/>
        <w:numId w:val="37"/>
      </w:numPr>
    </w:pPr>
  </w:style>
  <w:style w:type="paragraph" w:customStyle="1" w:styleId="Tablenumberi">
    <w:name w:val="Table number (i)"/>
    <w:basedOn w:val="Normal"/>
    <w:semiHidden/>
    <w:rsid w:val="00206715"/>
    <w:pPr>
      <w:numPr>
        <w:ilvl w:val="2"/>
        <w:numId w:val="37"/>
      </w:numPr>
    </w:pPr>
  </w:style>
  <w:style w:type="paragraph" w:styleId="TableofAuthorities">
    <w:name w:val="table of authorities"/>
    <w:basedOn w:val="Normal"/>
    <w:next w:val="Normal"/>
    <w:semiHidden/>
    <w:rsid w:val="00206715"/>
    <w:pPr>
      <w:ind w:left="220" w:hanging="220"/>
    </w:pPr>
  </w:style>
  <w:style w:type="paragraph" w:styleId="TableofFigures">
    <w:name w:val="table of figures"/>
    <w:basedOn w:val="Normal"/>
    <w:next w:val="Normal"/>
    <w:semiHidden/>
    <w:rsid w:val="00206715"/>
    <w:pPr>
      <w:tabs>
        <w:tab w:val="left" w:pos="992"/>
        <w:tab w:val="right" w:pos="9356"/>
      </w:tabs>
      <w:spacing w:before="80" w:line="240" w:lineRule="auto"/>
      <w:ind w:left="992" w:right="567" w:hanging="992"/>
    </w:pPr>
  </w:style>
  <w:style w:type="paragraph" w:customStyle="1" w:styleId="TablesfiguresHeading">
    <w:name w:val="Tables/figures Heading"/>
    <w:next w:val="BodyText"/>
    <w:semiHidden/>
    <w:rsid w:val="00206715"/>
    <w:pPr>
      <w:keepNext/>
      <w:spacing w:before="360" w:after="60"/>
    </w:pPr>
    <w:rPr>
      <w:rFonts w:ascii="Arial" w:hAnsi="Arial"/>
      <w:b/>
      <w:sz w:val="24"/>
      <w:lang w:eastAsia="en-GB"/>
    </w:rPr>
  </w:style>
  <w:style w:type="paragraph" w:styleId="TOAHeading">
    <w:name w:val="toa heading"/>
    <w:basedOn w:val="Normal"/>
    <w:next w:val="Normal"/>
    <w:semiHidden/>
    <w:rsid w:val="00206715"/>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rsid w:val="00206715"/>
    <w:pPr>
      <w:spacing w:before="120" w:line="240" w:lineRule="auto"/>
    </w:pPr>
    <w:rPr>
      <w:b/>
    </w:rPr>
  </w:style>
  <w:style w:type="paragraph" w:styleId="TOC8">
    <w:name w:val="toc 8"/>
    <w:basedOn w:val="Normal"/>
    <w:next w:val="Normal"/>
    <w:autoRedefine/>
    <w:semiHidden/>
    <w:rsid w:val="00206715"/>
    <w:pPr>
      <w:spacing w:after="100"/>
      <w:ind w:left="1540"/>
    </w:pPr>
  </w:style>
  <w:style w:type="paragraph" w:styleId="TOC9">
    <w:name w:val="toc 9"/>
    <w:basedOn w:val="Normal"/>
    <w:next w:val="Normal"/>
    <w:autoRedefine/>
    <w:semiHidden/>
    <w:rsid w:val="00206715"/>
    <w:pPr>
      <w:spacing w:after="100"/>
      <w:ind w:left="1760"/>
    </w:pPr>
  </w:style>
  <w:style w:type="paragraph" w:styleId="TOCHeading">
    <w:name w:val="TOC Heading"/>
    <w:next w:val="BodyText"/>
    <w:semiHidden/>
    <w:rsid w:val="00206715"/>
    <w:pPr>
      <w:keepNext/>
      <w:pageBreakBefore/>
      <w:spacing w:after="60"/>
    </w:pPr>
    <w:rPr>
      <w:rFonts w:ascii="Arial" w:hAnsi="Arial"/>
      <w:b/>
      <w:sz w:val="28"/>
      <w:lang w:eastAsia="en-GB"/>
    </w:rPr>
  </w:style>
  <w:style w:type="paragraph" w:customStyle="1" w:styleId="zBaseHeadings">
    <w:name w:val="z_Base Headings"/>
    <w:semiHidden/>
    <w:rsid w:val="00391232"/>
    <w:pPr>
      <w:keepNext/>
    </w:pPr>
    <w:rPr>
      <w:rFonts w:ascii="Arial" w:hAnsi="Arial"/>
      <w:sz w:val="24"/>
      <w:lang w:eastAsia="en-US"/>
    </w:rPr>
  </w:style>
  <w:style w:type="paragraph" w:customStyle="1" w:styleId="zContactBoxHeading">
    <w:name w:val="z_Contact Box Heading"/>
    <w:basedOn w:val="zBaseHeadings"/>
    <w:semiHidden/>
    <w:rsid w:val="00391232"/>
    <w:rPr>
      <w:rFonts w:ascii="Arial Narrow" w:hAnsi="Arial Narrow"/>
      <w:caps/>
      <w:sz w:val="16"/>
    </w:rPr>
  </w:style>
  <w:style w:type="paragraph" w:customStyle="1" w:styleId="zGlossaryitem">
    <w:name w:val="z_Glossary item"/>
    <w:basedOn w:val="BodyText"/>
    <w:semiHidden/>
    <w:rsid w:val="00391232"/>
    <w:pPr>
      <w:spacing w:after="0"/>
    </w:pPr>
    <w:rPr>
      <w:b/>
      <w:szCs w:val="24"/>
    </w:rPr>
  </w:style>
  <w:style w:type="paragraph" w:customStyle="1" w:styleId="zGlossarytext">
    <w:name w:val="z_Glossary text"/>
    <w:basedOn w:val="BodyText"/>
    <w:semiHidden/>
    <w:rsid w:val="00391232"/>
    <w:pPr>
      <w:spacing w:after="0"/>
    </w:pPr>
    <w:rPr>
      <w:szCs w:val="24"/>
    </w:rPr>
  </w:style>
  <w:style w:type="paragraph" w:customStyle="1" w:styleId="zHeaderEven">
    <w:name w:val="z_Header Even"/>
    <w:basedOn w:val="BodyText"/>
    <w:semiHidden/>
    <w:rsid w:val="00391232"/>
    <w:pPr>
      <w:spacing w:after="0" w:line="240" w:lineRule="auto"/>
    </w:pPr>
    <w:rPr>
      <w:sz w:val="18"/>
    </w:rPr>
  </w:style>
  <w:style w:type="paragraph" w:customStyle="1" w:styleId="zHeaderOdd">
    <w:name w:val="z_Header Odd"/>
    <w:basedOn w:val="BodyText"/>
    <w:semiHidden/>
    <w:rsid w:val="00391232"/>
    <w:pPr>
      <w:spacing w:after="0" w:line="240" w:lineRule="auto"/>
      <w:jc w:val="right"/>
    </w:pPr>
    <w:rPr>
      <w:sz w:val="18"/>
    </w:rPr>
  </w:style>
  <w:style w:type="paragraph" w:customStyle="1" w:styleId="zInstructions">
    <w:name w:val="z_Instructions"/>
    <w:basedOn w:val="BodyText"/>
    <w:next w:val="Normal"/>
    <w:link w:val="zInstructionsCharChar"/>
    <w:semiHidden/>
    <w:rsid w:val="00391232"/>
    <w:pPr>
      <w:spacing w:after="180"/>
    </w:pPr>
    <w:rPr>
      <w:color w:val="0000FF"/>
      <w:szCs w:val="24"/>
    </w:rPr>
  </w:style>
  <w:style w:type="character" w:customStyle="1" w:styleId="zInstructionsCharChar">
    <w:name w:val="z_Instructions Char Char"/>
    <w:basedOn w:val="DefaultParagraphFont"/>
    <w:link w:val="zInstructions"/>
    <w:semiHidden/>
    <w:rsid w:val="00391232"/>
    <w:rPr>
      <w:rFonts w:ascii="Arial" w:hAnsi="Arial"/>
      <w:color w:val="0000FF"/>
      <w:szCs w:val="24"/>
      <w:lang w:eastAsia="en-GB"/>
    </w:rPr>
  </w:style>
  <w:style w:type="paragraph" w:customStyle="1" w:styleId="zLineAbove">
    <w:name w:val="z_Line Above"/>
    <w:basedOn w:val="Normal"/>
    <w:semiHidden/>
    <w:rsid w:val="00391232"/>
    <w:pPr>
      <w:keepNext/>
      <w:pBdr>
        <w:top w:val="single" w:sz="2" w:space="1" w:color="999999"/>
      </w:pBdr>
      <w:spacing w:after="120" w:line="240" w:lineRule="auto"/>
      <w:ind w:left="709"/>
    </w:pPr>
    <w:rPr>
      <w:sz w:val="12"/>
    </w:rPr>
  </w:style>
  <w:style w:type="paragraph" w:customStyle="1" w:styleId="zPublicationName">
    <w:name w:val="z_Publication Name"/>
    <w:basedOn w:val="zBaseHeadings"/>
    <w:semiHidden/>
    <w:rsid w:val="00391232"/>
    <w:pPr>
      <w:tabs>
        <w:tab w:val="right" w:pos="10546"/>
      </w:tabs>
      <w:spacing w:after="680"/>
    </w:pPr>
    <w:rPr>
      <w:caps/>
      <w:sz w:val="30"/>
    </w:rPr>
  </w:style>
  <w:style w:type="paragraph" w:customStyle="1" w:styleId="zReportAuthors">
    <w:name w:val="z_Report Authors"/>
    <w:basedOn w:val="BodyText"/>
    <w:next w:val="zReportDate"/>
    <w:semiHidden/>
    <w:rsid w:val="00391232"/>
    <w:pPr>
      <w:keepNext/>
      <w:spacing w:before="440" w:after="0" w:line="240" w:lineRule="auto"/>
      <w:ind w:left="3969"/>
    </w:pPr>
    <w:rPr>
      <w:b/>
      <w:sz w:val="32"/>
      <w:szCs w:val="32"/>
    </w:rPr>
  </w:style>
  <w:style w:type="paragraph" w:customStyle="1" w:styleId="zReportDate">
    <w:name w:val="z_Report Date"/>
    <w:basedOn w:val="BodyText"/>
    <w:semiHidden/>
    <w:rsid w:val="00391232"/>
    <w:pPr>
      <w:spacing w:before="500" w:after="0" w:line="240" w:lineRule="auto"/>
      <w:jc w:val="right"/>
    </w:pPr>
    <w:rPr>
      <w:szCs w:val="24"/>
    </w:rPr>
  </w:style>
  <w:style w:type="paragraph" w:customStyle="1" w:styleId="zReportStatus">
    <w:name w:val="z_Report Status"/>
    <w:basedOn w:val="zReportAuthors"/>
    <w:semiHidden/>
    <w:rsid w:val="00391232"/>
    <w:pPr>
      <w:spacing w:before="2300" w:after="360" w:line="660" w:lineRule="atLeast"/>
    </w:pPr>
    <w:rPr>
      <w:b w:val="0"/>
      <w:sz w:val="60"/>
      <w:szCs w:val="60"/>
    </w:rPr>
  </w:style>
  <w:style w:type="paragraph" w:customStyle="1" w:styleId="zReportSubtitle">
    <w:name w:val="z_Report Subtitle"/>
    <w:basedOn w:val="BodyText"/>
    <w:semiHidden/>
    <w:rsid w:val="00391232"/>
    <w:pPr>
      <w:keepNext/>
      <w:spacing w:before="20" w:after="0" w:line="240" w:lineRule="auto"/>
      <w:jc w:val="right"/>
    </w:pPr>
    <w:rPr>
      <w:color w:val="000000"/>
      <w:sz w:val="40"/>
      <w:szCs w:val="46"/>
    </w:rPr>
  </w:style>
  <w:style w:type="paragraph" w:customStyle="1" w:styleId="zReportSubtitle2">
    <w:name w:val="z_Report Subtitle2"/>
    <w:basedOn w:val="zReportSubtitle"/>
    <w:semiHidden/>
    <w:rsid w:val="00391232"/>
    <w:pPr>
      <w:spacing w:before="60" w:line="320" w:lineRule="atLeast"/>
    </w:pPr>
    <w:rPr>
      <w:sz w:val="28"/>
    </w:rPr>
  </w:style>
  <w:style w:type="paragraph" w:customStyle="1" w:styleId="zReportTitle">
    <w:name w:val="z_Report Title"/>
    <w:basedOn w:val="BodyText"/>
    <w:next w:val="zReportAuthors"/>
    <w:semiHidden/>
    <w:rsid w:val="00391232"/>
    <w:pPr>
      <w:spacing w:after="0" w:line="600" w:lineRule="atLeast"/>
      <w:jc w:val="right"/>
    </w:pPr>
    <w:rPr>
      <w:color w:val="540000"/>
      <w:sz w:val="52"/>
      <w:szCs w:val="52"/>
    </w:rPr>
  </w:style>
  <w:style w:type="paragraph" w:customStyle="1" w:styleId="zSpacer">
    <w:name w:val="z_Spacer"/>
    <w:basedOn w:val="Normal"/>
    <w:semiHidden/>
    <w:rsid w:val="00391232"/>
    <w:pPr>
      <w:spacing w:after="720"/>
    </w:pPr>
  </w:style>
  <w:style w:type="paragraph" w:customStyle="1" w:styleId="zSubjectHeading">
    <w:name w:val="z_Subject Heading"/>
    <w:basedOn w:val="zBaseHeadings"/>
    <w:semiHidden/>
    <w:rsid w:val="00391232"/>
    <w:pPr>
      <w:spacing w:after="440"/>
    </w:pPr>
    <w:rPr>
      <w:b/>
      <w:sz w:val="40"/>
    </w:rPr>
  </w:style>
  <w:style w:type="table" w:customStyle="1" w:styleId="TableNormal1">
    <w:name w:val="Table Normal1"/>
    <w:basedOn w:val="TableNormal"/>
    <w:rsid w:val="0020671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paragraph" w:customStyle="1" w:styleId="1FourthLevel">
    <w:name w:val="1. Fourth Level"/>
    <w:basedOn w:val="BodyText"/>
    <w:uiPriority w:val="2"/>
    <w:qFormat/>
    <w:rsid w:val="00E74059"/>
    <w:pPr>
      <w:numPr>
        <w:ilvl w:val="4"/>
        <w:numId w:val="40"/>
      </w:numPr>
    </w:pPr>
  </w:style>
  <w:style w:type="table" w:styleId="LightShading">
    <w:name w:val="Light Shading"/>
    <w:basedOn w:val="TableNormal"/>
    <w:uiPriority w:val="60"/>
    <w:rsid w:val="00CE1D0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5E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ea.govt.nz/dmsdocument/26820-mdc-vc-revised-addendum-combined" TargetMode="External"/><Relationship Id="rId2" Type="http://schemas.openxmlformats.org/officeDocument/2006/relationships/hyperlink" Target="https://www.ea.govt.nz/dmsdocument/8564-guidelines-arrangements-to-assist-medically-dependent-consumers" TargetMode="External"/><Relationship Id="rId1" Type="http://schemas.openxmlformats.org/officeDocument/2006/relationships/hyperlink" Target="https://www.ea.govt.nz/dmsdocument/8565-guidelines-on-arrangements-to-assist-vulnerable-consumers" TargetMode="External"/><Relationship Id="rId4" Type="http://schemas.openxmlformats.org/officeDocument/2006/relationships/hyperlink" Target="https://www.ea.govt.nz/dmsdocument/26819-consultation-paper-addendum-to-the-mdvc-guideli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rj\AppData\Roaming\Microsoft\Templates\ADXMemo1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2C85C-CFD1-41AE-8D32-3936BF12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ADXMemo131</Template>
  <TotalTime>1</TotalTime>
  <Pages>4</Pages>
  <Words>1423</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Memo</vt:lpstr>
    </vt:vector>
  </TitlesOfParts>
  <Company>Electricity Authority</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Addendum to the Medically Dependent Consumer and Vulnerable Consumer Guidelines</dc:subject>
  <dc:creator>ron beatty</dc:creator>
  <dc:description>Last Updated 3 June 2016 - extra level numbering. Revised April 2016</dc:description>
  <cp:lastModifiedBy>Jessica Walker</cp:lastModifiedBy>
  <cp:revision>2</cp:revision>
  <cp:lastPrinted>2020-06-26T05:14:00Z</cp:lastPrinted>
  <dcterms:created xsi:type="dcterms:W3CDTF">2020-06-28T20:08:00Z</dcterms:created>
  <dcterms:modified xsi:type="dcterms:W3CDTF">2020-06-28T20:08:00Z</dcterms:modified>
</cp:coreProperties>
</file>