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B9B8B" w14:textId="020F8E8F" w:rsidR="007E6072" w:rsidRDefault="00A6490B" w:rsidP="003C59A2">
      <w:pPr>
        <w:pStyle w:val="Appendix1"/>
        <w:numPr>
          <w:ilvl w:val="0"/>
          <w:numId w:val="0"/>
        </w:numPr>
      </w:pPr>
      <w:bookmarkStart w:id="0" w:name="_Toc142479533"/>
      <w:bookmarkStart w:id="1" w:name="_Toc215828546"/>
      <w:r>
        <w:t xml:space="preserve">Appendix B </w:t>
      </w:r>
      <w:r w:rsidR="00936E07">
        <w:t>S</w:t>
      </w:r>
      <w:r w:rsidR="007E6072" w:rsidRPr="007E6072">
        <w:t>ubmission</w:t>
      </w:r>
      <w:bookmarkEnd w:id="0"/>
      <w:r w:rsidR="00936E07">
        <w:t xml:space="preserve"> form</w:t>
      </w:r>
      <w:bookmarkEnd w:id="1"/>
    </w:p>
    <w:p w14:paraId="7CD58A75" w14:textId="77777777" w:rsidR="00980941" w:rsidRDefault="00980941" w:rsidP="00980941">
      <w:r w:rsidRPr="00980941">
        <w:t>Evolving multiple trading relationships and switching – supplementary consultation</w:t>
      </w:r>
    </w:p>
    <w:p w14:paraId="5FA86D02" w14:textId="77777777" w:rsidR="001E21E4" w:rsidRDefault="001E21E4" w:rsidP="00980941"/>
    <w:p w14:paraId="5310C903" w14:textId="6941338A" w:rsidR="001E21E4" w:rsidRPr="00936E07" w:rsidRDefault="001E21E4" w:rsidP="001E21E4">
      <w:r w:rsidRPr="005649BB">
        <w:t xml:space="preserve">Please </w:t>
      </w:r>
      <w:r>
        <w:t xml:space="preserve">email </w:t>
      </w:r>
      <w:r w:rsidRPr="005649BB">
        <w:t xml:space="preserve">your submission to </w:t>
      </w:r>
      <w:hyperlink r:id="rId12" w:history="1">
        <w:r w:rsidRPr="00FF1398">
          <w:rPr>
            <w:rStyle w:val="Hyperlink"/>
          </w:rPr>
          <w:t>policyconsult@ea.govt.nz</w:t>
        </w:r>
      </w:hyperlink>
      <w:r w:rsidRPr="005649BB">
        <w:t xml:space="preserve"> by </w:t>
      </w:r>
      <w:r w:rsidRPr="00FA3A66">
        <w:t xml:space="preserve">5pm, </w:t>
      </w:r>
      <w:r w:rsidR="00AC75B3">
        <w:t>Tuesday</w:t>
      </w:r>
      <w:r w:rsidR="008619AA">
        <w:t xml:space="preserve"> 1</w:t>
      </w:r>
      <w:r w:rsidR="00AC75B3">
        <w:t>7</w:t>
      </w:r>
      <w:r w:rsidRPr="00FA3A66">
        <w:t xml:space="preserve"> February 2026.</w:t>
      </w:r>
    </w:p>
    <w:tbl>
      <w:tblPr>
        <w:tblStyle w:val="EATable"/>
        <w:tblW w:w="9606" w:type="dxa"/>
        <w:tblInd w:w="28" w:type="dxa"/>
        <w:tblLook w:val="0480" w:firstRow="0" w:lastRow="0" w:firstColumn="1" w:lastColumn="0" w:noHBand="0" w:noVBand="1"/>
      </w:tblPr>
      <w:tblGrid>
        <w:gridCol w:w="3511"/>
        <w:gridCol w:w="6095"/>
      </w:tblGrid>
      <w:tr w:rsidR="007E6072" w14:paraId="4BAB0BAA" w14:textId="77777777" w:rsidTr="008B77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1" w:type="dxa"/>
          </w:tcPr>
          <w:p w14:paraId="6FD6FE3E" w14:textId="5FCD1099" w:rsidR="007E6072" w:rsidRPr="007E6072" w:rsidRDefault="00AA0238" w:rsidP="005666C4">
            <w:pPr>
              <w:pStyle w:val="TableHeader"/>
            </w:pPr>
            <w:r>
              <w:t>Name</w:t>
            </w:r>
          </w:p>
        </w:tc>
        <w:tc>
          <w:tcPr>
            <w:tcW w:w="6095" w:type="dxa"/>
          </w:tcPr>
          <w:p w14:paraId="25E48ABC" w14:textId="77777777" w:rsidR="007E6072" w:rsidRPr="007E6072" w:rsidRDefault="007E6072" w:rsidP="005666C4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A0238" w14:paraId="6496E351" w14:textId="77777777" w:rsidTr="008B77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1" w:type="dxa"/>
          </w:tcPr>
          <w:p w14:paraId="3C20A5CF" w14:textId="5C2DDD4F" w:rsidR="00AA0238" w:rsidRPr="007E6072" w:rsidRDefault="00AA0238" w:rsidP="005666C4">
            <w:pPr>
              <w:pStyle w:val="TableHeader"/>
            </w:pPr>
            <w:r>
              <w:t>Organisation</w:t>
            </w:r>
          </w:p>
        </w:tc>
        <w:tc>
          <w:tcPr>
            <w:tcW w:w="6095" w:type="dxa"/>
          </w:tcPr>
          <w:p w14:paraId="4B85BC55" w14:textId="77777777" w:rsidR="00AA0238" w:rsidRPr="007E6072" w:rsidRDefault="00AA0238" w:rsidP="005666C4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7BEB4987" w14:textId="77777777" w:rsidR="007E6072" w:rsidRPr="007E6072" w:rsidRDefault="007E6072" w:rsidP="007E6072"/>
    <w:tbl>
      <w:tblPr>
        <w:tblStyle w:val="EATable"/>
        <w:tblW w:w="9606" w:type="dxa"/>
        <w:tblInd w:w="28" w:type="dxa"/>
        <w:tblLook w:val="0420" w:firstRow="1" w:lastRow="0" w:firstColumn="0" w:lastColumn="0" w:noHBand="0" w:noVBand="1"/>
      </w:tblPr>
      <w:tblGrid>
        <w:gridCol w:w="3544"/>
        <w:gridCol w:w="6062"/>
      </w:tblGrid>
      <w:tr w:rsidR="007E6072" w14:paraId="4B5957ED" w14:textId="77777777" w:rsidTr="00D75D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44" w:type="dxa"/>
          </w:tcPr>
          <w:p w14:paraId="0C70B8E8" w14:textId="77777777" w:rsidR="007E6072" w:rsidRPr="007E6072" w:rsidRDefault="007E6072" w:rsidP="005666C4">
            <w:pPr>
              <w:pStyle w:val="TableHeader"/>
            </w:pPr>
            <w:r>
              <w:t>Questions</w:t>
            </w:r>
          </w:p>
        </w:tc>
        <w:tc>
          <w:tcPr>
            <w:tcW w:w="6062" w:type="dxa"/>
          </w:tcPr>
          <w:p w14:paraId="5B724F4E" w14:textId="77777777" w:rsidR="007E6072" w:rsidRPr="007E6072" w:rsidRDefault="007E6072" w:rsidP="005666C4">
            <w:pPr>
              <w:pStyle w:val="TableHeader"/>
            </w:pPr>
            <w:r>
              <w:t>Comments</w:t>
            </w:r>
          </w:p>
        </w:tc>
      </w:tr>
      <w:tr w:rsidR="007E6072" w14:paraId="28396DDE" w14:textId="77777777" w:rsidTr="00662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0"/>
        </w:trPr>
        <w:tc>
          <w:tcPr>
            <w:tcW w:w="3544" w:type="dxa"/>
          </w:tcPr>
          <w:p w14:paraId="3D8EEADA" w14:textId="75EBD9E0" w:rsidR="007E6072" w:rsidRPr="007E6072" w:rsidRDefault="00230869" w:rsidP="00187366">
            <w:pPr>
              <w:pStyle w:val="TableText"/>
            </w:pPr>
            <w:r w:rsidRPr="00230869">
              <w:t>Q1. Do you have any comments on our revised proposal for MTRs</w:t>
            </w:r>
            <w:r>
              <w:t>?</w:t>
            </w:r>
          </w:p>
        </w:tc>
        <w:tc>
          <w:tcPr>
            <w:tcW w:w="6062" w:type="dxa"/>
          </w:tcPr>
          <w:p w14:paraId="2ED4792D" w14:textId="77777777" w:rsidR="007E6072" w:rsidRDefault="007E6072" w:rsidP="00187366">
            <w:pPr>
              <w:pStyle w:val="TableText"/>
            </w:pPr>
          </w:p>
        </w:tc>
      </w:tr>
      <w:tr w:rsidR="007E6072" w14:paraId="518F88C8" w14:textId="77777777" w:rsidTr="00662F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61"/>
        </w:trPr>
        <w:tc>
          <w:tcPr>
            <w:tcW w:w="3544" w:type="dxa"/>
          </w:tcPr>
          <w:p w14:paraId="3E38B22B" w14:textId="0DAA37ED" w:rsidR="007E6072" w:rsidRPr="007E6072" w:rsidRDefault="00230869" w:rsidP="00187366">
            <w:pPr>
              <w:pStyle w:val="TableText"/>
            </w:pPr>
            <w:r w:rsidRPr="00230869">
              <w:t>Q2. Is there further information you can provide that may improve the evidence base for our assessment of (a) costs and/or (b) benefits?</w:t>
            </w:r>
          </w:p>
        </w:tc>
        <w:tc>
          <w:tcPr>
            <w:tcW w:w="6062" w:type="dxa"/>
          </w:tcPr>
          <w:p w14:paraId="2017F144" w14:textId="77777777" w:rsidR="007E6072" w:rsidRDefault="007E6072" w:rsidP="00187366">
            <w:pPr>
              <w:pStyle w:val="TableText"/>
            </w:pPr>
          </w:p>
        </w:tc>
      </w:tr>
      <w:tr w:rsidR="003120A0" w14:paraId="61830EF0" w14:textId="77777777" w:rsidTr="00662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1"/>
        </w:trPr>
        <w:tc>
          <w:tcPr>
            <w:tcW w:w="3544" w:type="dxa"/>
          </w:tcPr>
          <w:p w14:paraId="7039BAC9" w14:textId="1DDAD0B9" w:rsidR="003120A0" w:rsidRPr="00662F47" w:rsidRDefault="00230869" w:rsidP="00187366">
            <w:pPr>
              <w:pStyle w:val="TableText"/>
            </w:pPr>
            <w:r w:rsidRPr="00230869">
              <w:t>Q3. Do you agree the benefits of the proposed Code amendments are likely to outweigh the costs? If not, please explain why not.</w:t>
            </w:r>
          </w:p>
        </w:tc>
        <w:tc>
          <w:tcPr>
            <w:tcW w:w="6062" w:type="dxa"/>
          </w:tcPr>
          <w:p w14:paraId="71BFADFF" w14:textId="77777777" w:rsidR="003120A0" w:rsidRDefault="003120A0" w:rsidP="00187366">
            <w:pPr>
              <w:pStyle w:val="TableText"/>
            </w:pPr>
          </w:p>
        </w:tc>
      </w:tr>
    </w:tbl>
    <w:p w14:paraId="6DFEECC3" w14:textId="77777777" w:rsidR="007E6072" w:rsidRDefault="007E6072" w:rsidP="007E6072"/>
    <w:p w14:paraId="67CDF424" w14:textId="77777777" w:rsidR="009E176A" w:rsidRPr="00E90064" w:rsidRDefault="009E176A" w:rsidP="00E90064"/>
    <w:sectPr w:rsidR="009E176A" w:rsidRPr="00E90064" w:rsidSect="001213E7">
      <w:headerReference w:type="first" r:id="rId13"/>
      <w:pgSz w:w="11906" w:h="16838"/>
      <w:pgMar w:top="1134" w:right="1134" w:bottom="1134" w:left="1134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696AF" w14:textId="77777777" w:rsidR="00E67682" w:rsidRPr="00634D81" w:rsidRDefault="00E67682" w:rsidP="002A7D79">
      <w:r w:rsidRPr="00634D81">
        <w:separator/>
      </w:r>
    </w:p>
    <w:p w14:paraId="2F4FA8A4" w14:textId="77777777" w:rsidR="00E67682" w:rsidRPr="00634D81" w:rsidRDefault="00E67682" w:rsidP="002A7D79"/>
    <w:p w14:paraId="1E05792A" w14:textId="77777777" w:rsidR="00E67682" w:rsidRPr="00634D81" w:rsidRDefault="00E67682" w:rsidP="002A7D79"/>
  </w:endnote>
  <w:endnote w:type="continuationSeparator" w:id="0">
    <w:p w14:paraId="2B636B6C" w14:textId="77777777" w:rsidR="00E67682" w:rsidRPr="00634D81" w:rsidRDefault="00E67682" w:rsidP="002A7D79">
      <w:r w:rsidRPr="00634D81">
        <w:continuationSeparator/>
      </w:r>
    </w:p>
    <w:p w14:paraId="201CC8D5" w14:textId="77777777" w:rsidR="00E67682" w:rsidRPr="00634D81" w:rsidRDefault="00E67682" w:rsidP="002A7D79"/>
    <w:p w14:paraId="0B514882" w14:textId="77777777" w:rsidR="00E67682" w:rsidRPr="00634D81" w:rsidRDefault="00E67682" w:rsidP="002A7D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3623D" w14:textId="77777777" w:rsidR="00E67682" w:rsidRPr="001F7FCF" w:rsidRDefault="00E67682" w:rsidP="0050026A">
      <w:pPr>
        <w:spacing w:after="0" w:line="240" w:lineRule="auto"/>
        <w:rPr>
          <w:sz w:val="12"/>
          <w:szCs w:val="12"/>
        </w:rPr>
      </w:pPr>
      <w:r w:rsidRPr="001F7FCF">
        <w:rPr>
          <w:sz w:val="12"/>
          <w:szCs w:val="12"/>
        </w:rPr>
        <w:separator/>
      </w:r>
    </w:p>
  </w:footnote>
  <w:footnote w:type="continuationSeparator" w:id="0">
    <w:p w14:paraId="5FD5383A" w14:textId="77777777" w:rsidR="00E67682" w:rsidRPr="001F7FCF" w:rsidRDefault="00E67682" w:rsidP="0050026A">
      <w:pPr>
        <w:spacing w:after="0" w:line="240" w:lineRule="auto"/>
        <w:rPr>
          <w:sz w:val="12"/>
          <w:szCs w:val="12"/>
        </w:rPr>
      </w:pPr>
      <w:r w:rsidRPr="001F7FCF">
        <w:rPr>
          <w:sz w:val="12"/>
          <w:szCs w:val="12"/>
        </w:rPr>
        <w:separator/>
      </w:r>
    </w:p>
  </w:footnote>
  <w:footnote w:type="continuationNotice" w:id="1">
    <w:p w14:paraId="190B6A9B" w14:textId="77777777" w:rsidR="00E67682" w:rsidRPr="00634D81" w:rsidRDefault="00E67682" w:rsidP="002A7D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29B5B" w14:textId="77777777" w:rsidR="001213E7" w:rsidRPr="00634D81" w:rsidRDefault="007F0A33" w:rsidP="00F5542F">
    <w:pPr>
      <w:pStyle w:val="Notes"/>
    </w:pPr>
    <w:r w:rsidRPr="00634D81">
      <w:rPr>
        <w:noProof/>
      </w:rPr>
      <w:drawing>
        <wp:anchor distT="0" distB="0" distL="114300" distR="114300" simplePos="0" relativeHeight="251659264" behindDoc="0" locked="0" layoutInCell="1" allowOverlap="1" wp14:anchorId="3D44F079" wp14:editId="18CA2D72">
          <wp:simplePos x="0" y="0"/>
          <wp:positionH relativeFrom="margin">
            <wp:align>right</wp:align>
          </wp:positionH>
          <wp:positionV relativeFrom="paragraph">
            <wp:posOffset>-271941</wp:posOffset>
          </wp:positionV>
          <wp:extent cx="1371600" cy="417600"/>
          <wp:effectExtent l="0" t="0" r="0" b="1905"/>
          <wp:wrapNone/>
          <wp:docPr id="394152409" name="Picture 2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4152409" name="Picture 2" descr="A close 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D2788"/>
    <w:multiLevelType w:val="multilevel"/>
    <w:tmpl w:val="84D0C9A6"/>
    <w:lvl w:ilvl="0">
      <w:start w:val="1"/>
      <w:numFmt w:val="decimal"/>
      <w:pStyle w:val="Heading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ormalNumbered"/>
      <w:lvlText w:val="%1.%2"/>
      <w:lvlJc w:val="left"/>
      <w:pPr>
        <w:ind w:left="567" w:hanging="567"/>
      </w:pPr>
      <w:rPr>
        <w:rFonts w:asciiTheme="minorHAnsi" w:hAnsiTheme="minorHAnsi" w:hint="default"/>
      </w:rPr>
    </w:lvl>
    <w:lvl w:ilvl="2">
      <w:start w:val="1"/>
      <w:numFmt w:val="lowerLetter"/>
      <w:pStyle w:val="NormalNumbered-Level2"/>
      <w:lvlText w:val="(%3)"/>
      <w:lvlJc w:val="left"/>
      <w:pPr>
        <w:ind w:left="1021" w:hanging="426"/>
      </w:pPr>
      <w:rPr>
        <w:rFonts w:asciiTheme="minorHAnsi" w:hAnsiTheme="minorHAnsi" w:hint="default"/>
        <w:b w:val="0"/>
        <w:bCs w:val="0"/>
        <w:color w:val="auto"/>
      </w:rPr>
    </w:lvl>
    <w:lvl w:ilvl="3">
      <w:start w:val="1"/>
      <w:numFmt w:val="lowerRoman"/>
      <w:pStyle w:val="NormalNumbered-Level3"/>
      <w:lvlText w:val="(%4)"/>
      <w:lvlJc w:val="left"/>
      <w:pPr>
        <w:ind w:left="1474" w:hanging="425"/>
      </w:pPr>
      <w:rPr>
        <w:rFonts w:asciiTheme="minorHAnsi" w:hAnsiTheme="minorHAnsi" w:hint="default"/>
      </w:rPr>
    </w:lvl>
    <w:lvl w:ilvl="4">
      <w:start w:val="1"/>
      <w:numFmt w:val="bullet"/>
      <w:lvlText w:val=""/>
      <w:lvlJc w:val="left"/>
      <w:pPr>
        <w:ind w:left="1928" w:hanging="425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tabs>
          <w:tab w:val="num" w:pos="1956"/>
        </w:tabs>
        <w:ind w:left="2381" w:hanging="425"/>
      </w:pPr>
      <w:rPr>
        <w:rFonts w:ascii="Courier New" w:hAnsi="Courier New" w:hint="default"/>
      </w:rPr>
    </w:lvl>
    <w:lvl w:ilvl="6">
      <w:start w:val="1"/>
      <w:numFmt w:val="none"/>
      <w:lvlText w:val=""/>
      <w:lvlJc w:val="left"/>
      <w:pPr>
        <w:tabs>
          <w:tab w:val="num" w:pos="2381"/>
        </w:tabs>
        <w:ind w:left="2381" w:firstLine="0"/>
      </w:pPr>
      <w:rPr>
        <w:rFonts w:asciiTheme="minorHAnsi" w:hAnsiTheme="minorHAnsi" w:hint="default"/>
      </w:rPr>
    </w:lvl>
    <w:lvl w:ilvl="7">
      <w:start w:val="1"/>
      <w:numFmt w:val="none"/>
      <w:lvlText w:val=""/>
      <w:lvlJc w:val="left"/>
      <w:pPr>
        <w:tabs>
          <w:tab w:val="num" w:pos="2381"/>
        </w:tabs>
        <w:ind w:left="2381" w:firstLine="0"/>
      </w:pPr>
      <w:rPr>
        <w:rFonts w:asciiTheme="minorHAnsi" w:hAnsiTheme="minorHAnsi" w:hint="default"/>
      </w:rPr>
    </w:lvl>
    <w:lvl w:ilvl="8">
      <w:start w:val="1"/>
      <w:numFmt w:val="none"/>
      <w:lvlText w:val=""/>
      <w:lvlJc w:val="left"/>
      <w:pPr>
        <w:ind w:left="2098" w:firstLine="0"/>
      </w:pPr>
      <w:rPr>
        <w:rFonts w:asciiTheme="minorHAnsi" w:hAnsiTheme="minorHAnsi" w:hint="default"/>
      </w:rPr>
    </w:lvl>
  </w:abstractNum>
  <w:abstractNum w:abstractNumId="1" w15:restartNumberingAfterBreak="0">
    <w:nsid w:val="21545202"/>
    <w:multiLevelType w:val="hybridMultilevel"/>
    <w:tmpl w:val="586C94F6"/>
    <w:lvl w:ilvl="0" w:tplc="5A7CB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975A57"/>
    <w:multiLevelType w:val="multilevel"/>
    <w:tmpl w:val="C58405E0"/>
    <w:lvl w:ilvl="0">
      <w:start w:val="1"/>
      <w:numFmt w:val="decimal"/>
      <w:lvlText w:val="%1"/>
      <w:lvlJc w:val="left"/>
      <w:pPr>
        <w:ind w:left="567" w:hanging="567"/>
      </w:pPr>
      <w:rPr>
        <w:rFonts w:asciiTheme="majorHAnsi" w:hAnsiTheme="majorHAnsi" w:hint="default"/>
        <w:b/>
        <w:i w:val="0"/>
        <w:color w:val="002B49" w:themeColor="accent1"/>
        <w:sz w:val="32"/>
      </w:rPr>
    </w:lvl>
    <w:lvl w:ilvl="1">
      <w:start w:val="1"/>
      <w:numFmt w:val="none"/>
      <w:lvlText w:val=""/>
      <w:lvlJc w:val="left"/>
      <w:pPr>
        <w:ind w:left="567" w:hanging="567"/>
      </w:pPr>
      <w:rPr>
        <w:rFonts w:asciiTheme="majorHAnsi" w:hAnsiTheme="majorHAnsi" w:hint="default"/>
        <w:b/>
        <w:i w:val="0"/>
        <w:color w:val="426DA9" w:themeColor="accent6"/>
        <w:sz w:val="28"/>
      </w:rPr>
    </w:lvl>
    <w:lvl w:ilvl="2">
      <w:start w:val="1"/>
      <w:numFmt w:val="none"/>
      <w:lvlText w:val=""/>
      <w:lvlJc w:val="left"/>
      <w:pPr>
        <w:ind w:left="567" w:hanging="567"/>
      </w:pPr>
      <w:rPr>
        <w:rFonts w:asciiTheme="majorHAnsi" w:hAnsiTheme="majorHAnsi" w:hint="default"/>
        <w:b/>
        <w:i w:val="0"/>
        <w:color w:val="426DA9" w:themeColor="accent6"/>
        <w:sz w:val="24"/>
      </w:rPr>
    </w:lvl>
    <w:lvl w:ilvl="3">
      <w:start w:val="1"/>
      <w:numFmt w:val="none"/>
      <w:pStyle w:val="Heading4"/>
      <w:lvlText w:val=""/>
      <w:lvlJc w:val="left"/>
      <w:pPr>
        <w:ind w:left="567" w:hanging="567"/>
      </w:pPr>
      <w:rPr>
        <w:rFonts w:asciiTheme="majorHAnsi" w:hAnsiTheme="majorHAnsi" w:hint="default"/>
        <w:b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asciiTheme="majorHAnsi" w:hAnsiTheme="majorHAnsi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3" w15:restartNumberingAfterBreak="0">
    <w:nsid w:val="497B33C7"/>
    <w:multiLevelType w:val="multilevel"/>
    <w:tmpl w:val="F2288110"/>
    <w:lvl w:ilvl="0">
      <w:start w:val="1"/>
      <w:numFmt w:val="upperLetter"/>
      <w:pStyle w:val="Appendix1"/>
      <w:lvlText w:val="Appendix %1"/>
      <w:lvlJc w:val="left"/>
      <w:pPr>
        <w:tabs>
          <w:tab w:val="num" w:pos="851"/>
        </w:tabs>
        <w:ind w:left="851" w:hanging="851"/>
      </w:pPr>
      <w:rPr>
        <w:rFonts w:ascii="Arial Bold" w:hAnsi="Arial Bold" w:hint="default"/>
        <w:b/>
        <w:i w:val="0"/>
        <w:color w:val="002B49"/>
        <w:sz w:val="32"/>
      </w:rPr>
    </w:lvl>
    <w:lvl w:ilvl="1">
      <w:start w:val="1"/>
      <w:numFmt w:val="none"/>
      <w:pStyle w:val="Appendix2"/>
      <w:lvlText w:val=""/>
      <w:lvlJc w:val="left"/>
      <w:pPr>
        <w:tabs>
          <w:tab w:val="num" w:pos="1021"/>
        </w:tabs>
        <w:ind w:left="567" w:hanging="567"/>
      </w:pPr>
      <w:rPr>
        <w:rFonts w:hint="default"/>
      </w:rPr>
    </w:lvl>
    <w:lvl w:ilvl="2">
      <w:start w:val="1"/>
      <w:numFmt w:val="decimal"/>
      <w:pStyle w:val="AppendixNumbered"/>
      <w:lvlText w:val="%1.%2%3"/>
      <w:lvlJc w:val="left"/>
      <w:pPr>
        <w:tabs>
          <w:tab w:val="num" w:pos="992"/>
        </w:tabs>
        <w:ind w:left="567" w:hanging="567"/>
      </w:pPr>
      <w:rPr>
        <w:rFonts w:hint="default"/>
      </w:rPr>
    </w:lvl>
    <w:lvl w:ilvl="3">
      <w:start w:val="1"/>
      <w:numFmt w:val="lowerLetter"/>
      <w:pStyle w:val="AppendixNumbered-Level2"/>
      <w:lvlText w:val="(%4)"/>
      <w:lvlJc w:val="left"/>
      <w:pPr>
        <w:ind w:left="1021" w:hanging="426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474" w:hanging="425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503"/>
        </w:tabs>
        <w:ind w:left="1928" w:hanging="425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56"/>
        </w:tabs>
        <w:ind w:left="2381" w:hanging="425"/>
      </w:pPr>
      <w:rPr>
        <w:rFonts w:ascii="Symbol" w:hAnsi="Symbol" w:hint="default"/>
      </w:rPr>
    </w:lvl>
    <w:lvl w:ilvl="7">
      <w:start w:val="1"/>
      <w:numFmt w:val="none"/>
      <w:lvlText w:val=""/>
      <w:lvlJc w:val="left"/>
      <w:pPr>
        <w:tabs>
          <w:tab w:val="num" w:pos="13721"/>
        </w:tabs>
        <w:ind w:left="2381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2381"/>
        </w:tabs>
        <w:ind w:left="2381" w:firstLine="0"/>
      </w:pPr>
      <w:rPr>
        <w:rFonts w:hint="default"/>
      </w:rPr>
    </w:lvl>
  </w:abstractNum>
  <w:abstractNum w:abstractNumId="4" w15:restartNumberingAfterBreak="0">
    <w:nsid w:val="543E28C3"/>
    <w:multiLevelType w:val="multilevel"/>
    <w:tmpl w:val="444C869E"/>
    <w:lvl w:ilvl="0">
      <w:start w:val="1"/>
      <w:numFmt w:val="bullet"/>
      <w:pStyle w:val="Bullet"/>
      <w:lvlText w:val=""/>
      <w:lvlJc w:val="left"/>
      <w:pPr>
        <w:ind w:left="1985" w:hanging="284"/>
      </w:pPr>
      <w:rPr>
        <w:rFonts w:ascii="Symbol" w:hAnsi="Symbol" w:hint="default"/>
        <w:b w:val="0"/>
        <w:i w:val="0"/>
        <w:color w:val="404040" w:themeColor="text1" w:themeTint="BF"/>
        <w:sz w:val="22"/>
      </w:rPr>
    </w:lvl>
    <w:lvl w:ilvl="1">
      <w:start w:val="1"/>
      <w:numFmt w:val="bullet"/>
      <w:lvlText w:val=""/>
      <w:lvlJc w:val="left"/>
      <w:pPr>
        <w:tabs>
          <w:tab w:val="num" w:pos="1985"/>
        </w:tabs>
        <w:ind w:left="2268" w:hanging="283"/>
      </w:pPr>
      <w:rPr>
        <w:rFonts w:ascii="Symbol" w:hAnsi="Symbol" w:hint="default"/>
        <w:b w:val="0"/>
        <w:i w:val="0"/>
        <w:color w:val="404040" w:themeColor="text1" w:themeTint="BF"/>
        <w:sz w:val="22"/>
      </w:rPr>
    </w:lvl>
    <w:lvl w:ilvl="2">
      <w:start w:val="1"/>
      <w:numFmt w:val="bullet"/>
      <w:lvlText w:val=""/>
      <w:lvlJc w:val="left"/>
      <w:pPr>
        <w:tabs>
          <w:tab w:val="num" w:pos="2637"/>
        </w:tabs>
        <w:ind w:left="2552" w:hanging="284"/>
      </w:pPr>
      <w:rPr>
        <w:rFonts w:ascii="Symbol" w:hAnsi="Symbol" w:hint="default"/>
        <w:b w:val="0"/>
        <w:i w:val="0"/>
        <w:color w:val="404040" w:themeColor="text1" w:themeTint="BF"/>
        <w:sz w:val="22"/>
      </w:rPr>
    </w:lvl>
    <w:lvl w:ilvl="3">
      <w:start w:val="1"/>
      <w:numFmt w:val="bullet"/>
      <w:lvlText w:val=""/>
      <w:lvlJc w:val="left"/>
      <w:pPr>
        <w:tabs>
          <w:tab w:val="num" w:pos="2552"/>
        </w:tabs>
        <w:ind w:left="2835" w:hanging="283"/>
      </w:pPr>
      <w:rPr>
        <w:rFonts w:ascii="Symbol" w:hAnsi="Symbol" w:hint="default"/>
        <w:b w:val="0"/>
        <w:i w:val="0"/>
        <w:color w:val="404040" w:themeColor="text1" w:themeTint="BF"/>
        <w:sz w:val="22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3119" w:hanging="284"/>
      </w:pPr>
      <w:rPr>
        <w:rFonts w:ascii="Symbol" w:hAnsi="Symbol" w:hint="default"/>
        <w:b w:val="0"/>
        <w:i w:val="0"/>
        <w:color w:val="404040" w:themeColor="text1" w:themeTint="BF"/>
        <w:sz w:val="22"/>
      </w:rPr>
    </w:lvl>
    <w:lvl w:ilvl="5">
      <w:start w:val="1"/>
      <w:numFmt w:val="bullet"/>
      <w:lvlText w:val=""/>
      <w:lvlJc w:val="left"/>
      <w:pPr>
        <w:tabs>
          <w:tab w:val="num" w:pos="3119"/>
        </w:tabs>
        <w:ind w:left="3402" w:hanging="283"/>
      </w:pPr>
      <w:rPr>
        <w:rFonts w:ascii="Symbol" w:hAnsi="Symbol" w:hint="default"/>
        <w:b w:val="0"/>
        <w:i w:val="0"/>
        <w:color w:val="404040" w:themeColor="text1" w:themeTint="BF"/>
        <w:sz w:val="22"/>
      </w:rPr>
    </w:lvl>
    <w:lvl w:ilvl="6">
      <w:start w:val="1"/>
      <w:numFmt w:val="bullet"/>
      <w:lvlText w:val=""/>
      <w:lvlJc w:val="left"/>
      <w:pPr>
        <w:tabs>
          <w:tab w:val="num" w:pos="5670"/>
        </w:tabs>
        <w:ind w:left="3686" w:hanging="284"/>
      </w:pPr>
      <w:rPr>
        <w:rFonts w:ascii="Symbol" w:hAnsi="Symbol" w:hint="default"/>
        <w:b w:val="0"/>
        <w:i w:val="0"/>
        <w:color w:val="404040" w:themeColor="text1" w:themeTint="BF"/>
        <w:sz w:val="22"/>
      </w:rPr>
    </w:lvl>
    <w:lvl w:ilvl="7">
      <w:start w:val="1"/>
      <w:numFmt w:val="bullet"/>
      <w:lvlText w:val=""/>
      <w:lvlJc w:val="left"/>
      <w:pPr>
        <w:tabs>
          <w:tab w:val="num" w:pos="3686"/>
        </w:tabs>
        <w:ind w:left="3969" w:hanging="283"/>
      </w:pPr>
      <w:rPr>
        <w:rFonts w:ascii="Symbol" w:hAnsi="Symbol" w:hint="default"/>
        <w:b w:val="0"/>
        <w:i w:val="0"/>
        <w:color w:val="404040" w:themeColor="text1" w:themeTint="BF"/>
        <w:sz w:val="22"/>
      </w:rPr>
    </w:lvl>
    <w:lvl w:ilvl="8">
      <w:start w:val="1"/>
      <w:numFmt w:val="bullet"/>
      <w:lvlText w:val=""/>
      <w:lvlJc w:val="left"/>
      <w:pPr>
        <w:tabs>
          <w:tab w:val="num" w:pos="3969"/>
        </w:tabs>
        <w:ind w:left="4253" w:hanging="284"/>
      </w:pPr>
      <w:rPr>
        <w:rFonts w:ascii="Symbol" w:hAnsi="Symbol" w:hint="default"/>
        <w:b w:val="0"/>
        <w:i w:val="0"/>
        <w:color w:val="404040" w:themeColor="text1" w:themeTint="BF"/>
        <w:sz w:val="22"/>
      </w:rPr>
    </w:lvl>
  </w:abstractNum>
  <w:abstractNum w:abstractNumId="5" w15:restartNumberingAfterBreak="0">
    <w:nsid w:val="5772716E"/>
    <w:multiLevelType w:val="multilevel"/>
    <w:tmpl w:val="57666610"/>
    <w:lvl w:ilvl="0">
      <w:start w:val="1"/>
      <w:numFmt w:val="bullet"/>
      <w:pStyle w:val="TableBullet"/>
      <w:lvlText w:val=""/>
      <w:lvlJc w:val="left"/>
      <w:pPr>
        <w:ind w:left="170" w:hanging="170"/>
      </w:pPr>
      <w:rPr>
        <w:rFonts w:ascii="Symbol" w:hAnsi="Symbol" w:hint="default"/>
        <w:color w:val="7F7F7F" w:themeColor="text1" w:themeTint="80"/>
      </w:rPr>
    </w:lvl>
    <w:lvl w:ilvl="1">
      <w:start w:val="1"/>
      <w:numFmt w:val="bullet"/>
      <w:lvlText w:val="o"/>
      <w:lvlJc w:val="left"/>
      <w:pPr>
        <w:ind w:left="340" w:hanging="170"/>
      </w:pPr>
      <w:rPr>
        <w:rFonts w:ascii="Courier New" w:hAnsi="Courier New" w:hint="default"/>
        <w:color w:val="7F7F7F" w:themeColor="text1" w:themeTint="80"/>
      </w:rPr>
    </w:lvl>
    <w:lvl w:ilvl="2">
      <w:start w:val="1"/>
      <w:numFmt w:val="bullet"/>
      <w:lvlText w:val=""/>
      <w:lvlJc w:val="left"/>
      <w:pPr>
        <w:ind w:left="510" w:hanging="170"/>
      </w:pPr>
      <w:rPr>
        <w:rFonts w:ascii="Symbol" w:hAnsi="Symbol" w:hint="default"/>
        <w:color w:val="7F7F7F" w:themeColor="text1" w:themeTint="80"/>
      </w:rPr>
    </w:lvl>
    <w:lvl w:ilvl="3">
      <w:start w:val="1"/>
      <w:numFmt w:val="bullet"/>
      <w:lvlText w:val="o"/>
      <w:lvlJc w:val="left"/>
      <w:pPr>
        <w:ind w:left="680" w:hanging="170"/>
      </w:pPr>
      <w:rPr>
        <w:rFonts w:ascii="Courier New" w:hAnsi="Courier New" w:hint="default"/>
        <w:color w:val="7F7F7F" w:themeColor="text1" w:themeTint="80"/>
      </w:rPr>
    </w:lvl>
    <w:lvl w:ilvl="4">
      <w:start w:val="1"/>
      <w:numFmt w:val="bullet"/>
      <w:lvlText w:val=""/>
      <w:lvlJc w:val="left"/>
      <w:pPr>
        <w:ind w:left="850" w:hanging="170"/>
      </w:pPr>
      <w:rPr>
        <w:rFonts w:ascii="Symbol" w:hAnsi="Symbol" w:hint="default"/>
        <w:color w:val="7F7F7F" w:themeColor="text1" w:themeTint="80"/>
      </w:rPr>
    </w:lvl>
    <w:lvl w:ilvl="5">
      <w:start w:val="1"/>
      <w:numFmt w:val="bullet"/>
      <w:lvlText w:val=""/>
      <w:lvlJc w:val="left"/>
      <w:pPr>
        <w:ind w:left="1020" w:hanging="170"/>
      </w:pPr>
      <w:rPr>
        <w:rFonts w:ascii="Symbol" w:hAnsi="Symbol" w:hint="default"/>
        <w:color w:val="7F7F7F" w:themeColor="text1" w:themeTint="80"/>
      </w:rPr>
    </w:lvl>
    <w:lvl w:ilvl="6">
      <w:start w:val="1"/>
      <w:numFmt w:val="bullet"/>
      <w:lvlText w:val=""/>
      <w:lvlJc w:val="left"/>
      <w:pPr>
        <w:ind w:left="1190" w:hanging="170"/>
      </w:pPr>
      <w:rPr>
        <w:rFonts w:ascii="Symbol" w:hAnsi="Symbol" w:hint="default"/>
        <w:color w:val="7F7F7F" w:themeColor="text1" w:themeTint="80"/>
      </w:rPr>
    </w:lvl>
    <w:lvl w:ilvl="7">
      <w:start w:val="1"/>
      <w:numFmt w:val="bullet"/>
      <w:lvlText w:val=""/>
      <w:lvlJc w:val="left"/>
      <w:pPr>
        <w:ind w:left="1360" w:hanging="170"/>
      </w:pPr>
      <w:rPr>
        <w:rFonts w:ascii="Symbol" w:hAnsi="Symbol" w:hint="default"/>
        <w:color w:val="7F7F7F" w:themeColor="text1" w:themeTint="80"/>
      </w:rPr>
    </w:lvl>
    <w:lvl w:ilvl="8">
      <w:start w:val="1"/>
      <w:numFmt w:val="bullet"/>
      <w:lvlText w:val=""/>
      <w:lvlJc w:val="left"/>
      <w:pPr>
        <w:ind w:left="1530" w:hanging="170"/>
      </w:pPr>
      <w:rPr>
        <w:rFonts w:ascii="Symbol" w:hAnsi="Symbol" w:hint="default"/>
        <w:color w:val="7F7F7F" w:themeColor="text1" w:themeTint="80"/>
      </w:rPr>
    </w:lvl>
  </w:abstractNum>
  <w:abstractNum w:abstractNumId="6" w15:restartNumberingAfterBreak="0">
    <w:nsid w:val="64804E87"/>
    <w:multiLevelType w:val="hybridMultilevel"/>
    <w:tmpl w:val="B2E8DC92"/>
    <w:lvl w:ilvl="0" w:tplc="DCD6A036">
      <w:start w:val="1"/>
      <w:numFmt w:val="decimal"/>
      <w:lvlText w:val="%1.1.1"/>
      <w:lvlJc w:val="left"/>
      <w:pPr>
        <w:ind w:left="360" w:hanging="360"/>
      </w:pPr>
      <w:rPr>
        <w:rFonts w:ascii="Arial Bold" w:hAnsi="Arial Bold" w:hint="default"/>
        <w:b/>
        <w:i w:val="0"/>
        <w:color w:val="426DA9" w:themeColor="accent6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749113679">
    <w:abstractNumId w:val="2"/>
  </w:num>
  <w:num w:numId="2" w16cid:durableId="1909921271">
    <w:abstractNumId w:val="3"/>
  </w:num>
  <w:num w:numId="3" w16cid:durableId="1900896409">
    <w:abstractNumId w:val="0"/>
  </w:num>
  <w:num w:numId="4" w16cid:durableId="1843084890">
    <w:abstractNumId w:val="4"/>
  </w:num>
  <w:num w:numId="5" w16cid:durableId="1149050817">
    <w:abstractNumId w:val="5"/>
  </w:num>
  <w:num w:numId="6" w16cid:durableId="734621118">
    <w:abstractNumId w:val="6"/>
  </w:num>
  <w:num w:numId="7" w16cid:durableId="153145635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formatting="1" w:enforcement="1"/>
  <w:autoFormatOverride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3F2"/>
    <w:rsid w:val="000012A1"/>
    <w:rsid w:val="00002BD0"/>
    <w:rsid w:val="00007CA1"/>
    <w:rsid w:val="00013AB0"/>
    <w:rsid w:val="0001414B"/>
    <w:rsid w:val="0001414E"/>
    <w:rsid w:val="00020EAD"/>
    <w:rsid w:val="00026490"/>
    <w:rsid w:val="0003321F"/>
    <w:rsid w:val="00037D19"/>
    <w:rsid w:val="000455FC"/>
    <w:rsid w:val="00046DC5"/>
    <w:rsid w:val="000501AF"/>
    <w:rsid w:val="000578B1"/>
    <w:rsid w:val="00066D7A"/>
    <w:rsid w:val="00074313"/>
    <w:rsid w:val="00083153"/>
    <w:rsid w:val="0008350A"/>
    <w:rsid w:val="00084E32"/>
    <w:rsid w:val="00095743"/>
    <w:rsid w:val="000965C9"/>
    <w:rsid w:val="000A1F00"/>
    <w:rsid w:val="000A4D6D"/>
    <w:rsid w:val="000B069D"/>
    <w:rsid w:val="000B2576"/>
    <w:rsid w:val="000D108E"/>
    <w:rsid w:val="000D45BD"/>
    <w:rsid w:val="000E120A"/>
    <w:rsid w:val="000E3493"/>
    <w:rsid w:val="000F3BDB"/>
    <w:rsid w:val="00101DB7"/>
    <w:rsid w:val="00103CA1"/>
    <w:rsid w:val="001049CE"/>
    <w:rsid w:val="00114679"/>
    <w:rsid w:val="0011612D"/>
    <w:rsid w:val="0012134A"/>
    <w:rsid w:val="001213E7"/>
    <w:rsid w:val="0013078F"/>
    <w:rsid w:val="00133FA9"/>
    <w:rsid w:val="00157EA0"/>
    <w:rsid w:val="001629A7"/>
    <w:rsid w:val="0016381C"/>
    <w:rsid w:val="0017243B"/>
    <w:rsid w:val="00182B62"/>
    <w:rsid w:val="00187366"/>
    <w:rsid w:val="00190520"/>
    <w:rsid w:val="001A251B"/>
    <w:rsid w:val="001B2C8F"/>
    <w:rsid w:val="001B3650"/>
    <w:rsid w:val="001B40AC"/>
    <w:rsid w:val="001B4AC7"/>
    <w:rsid w:val="001B5750"/>
    <w:rsid w:val="001B5976"/>
    <w:rsid w:val="001C0301"/>
    <w:rsid w:val="001D4EB3"/>
    <w:rsid w:val="001E21E4"/>
    <w:rsid w:val="001E3377"/>
    <w:rsid w:val="001E67CC"/>
    <w:rsid w:val="001F1E0C"/>
    <w:rsid w:val="001F42E4"/>
    <w:rsid w:val="001F440A"/>
    <w:rsid w:val="001F573D"/>
    <w:rsid w:val="001F5D71"/>
    <w:rsid w:val="001F7FCF"/>
    <w:rsid w:val="0020010C"/>
    <w:rsid w:val="0020551A"/>
    <w:rsid w:val="00211A56"/>
    <w:rsid w:val="0021300F"/>
    <w:rsid w:val="002161D6"/>
    <w:rsid w:val="002165B6"/>
    <w:rsid w:val="00230869"/>
    <w:rsid w:val="00235559"/>
    <w:rsid w:val="00254E0D"/>
    <w:rsid w:val="00256F9D"/>
    <w:rsid w:val="00265073"/>
    <w:rsid w:val="00265B2A"/>
    <w:rsid w:val="002755C2"/>
    <w:rsid w:val="002778A3"/>
    <w:rsid w:val="002778AD"/>
    <w:rsid w:val="00292D60"/>
    <w:rsid w:val="00293358"/>
    <w:rsid w:val="00293D49"/>
    <w:rsid w:val="0029657D"/>
    <w:rsid w:val="002A75B5"/>
    <w:rsid w:val="002A7D79"/>
    <w:rsid w:val="002A7ED7"/>
    <w:rsid w:val="002B773C"/>
    <w:rsid w:val="002C74D8"/>
    <w:rsid w:val="002D1356"/>
    <w:rsid w:val="002D65EF"/>
    <w:rsid w:val="002E7412"/>
    <w:rsid w:val="002E7562"/>
    <w:rsid w:val="002F54A4"/>
    <w:rsid w:val="003120A0"/>
    <w:rsid w:val="003160EB"/>
    <w:rsid w:val="00316B06"/>
    <w:rsid w:val="00322FF0"/>
    <w:rsid w:val="00323373"/>
    <w:rsid w:val="00334D4B"/>
    <w:rsid w:val="003354C3"/>
    <w:rsid w:val="0033681C"/>
    <w:rsid w:val="00360405"/>
    <w:rsid w:val="00366F47"/>
    <w:rsid w:val="0036717C"/>
    <w:rsid w:val="003705A2"/>
    <w:rsid w:val="003717AC"/>
    <w:rsid w:val="00372DFB"/>
    <w:rsid w:val="00380566"/>
    <w:rsid w:val="00384E95"/>
    <w:rsid w:val="003937C0"/>
    <w:rsid w:val="003950FC"/>
    <w:rsid w:val="003A5FCB"/>
    <w:rsid w:val="003A607F"/>
    <w:rsid w:val="003A69E1"/>
    <w:rsid w:val="003B6E3A"/>
    <w:rsid w:val="003C2614"/>
    <w:rsid w:val="003C26C0"/>
    <w:rsid w:val="003C59A2"/>
    <w:rsid w:val="003C69F1"/>
    <w:rsid w:val="003C769A"/>
    <w:rsid w:val="003D085D"/>
    <w:rsid w:val="003D2320"/>
    <w:rsid w:val="003E0D5D"/>
    <w:rsid w:val="003E21CA"/>
    <w:rsid w:val="003F37A7"/>
    <w:rsid w:val="0041246F"/>
    <w:rsid w:val="004178A9"/>
    <w:rsid w:val="00427719"/>
    <w:rsid w:val="00434F0C"/>
    <w:rsid w:val="00444DC4"/>
    <w:rsid w:val="00446A0B"/>
    <w:rsid w:val="00452DB2"/>
    <w:rsid w:val="0045705F"/>
    <w:rsid w:val="00460AD5"/>
    <w:rsid w:val="00463344"/>
    <w:rsid w:val="004636EE"/>
    <w:rsid w:val="00465345"/>
    <w:rsid w:val="00482681"/>
    <w:rsid w:val="00486BC2"/>
    <w:rsid w:val="004978D3"/>
    <w:rsid w:val="004A01CE"/>
    <w:rsid w:val="004A58B8"/>
    <w:rsid w:val="004A738A"/>
    <w:rsid w:val="004C0F66"/>
    <w:rsid w:val="004C1291"/>
    <w:rsid w:val="004C3F94"/>
    <w:rsid w:val="004C4DE7"/>
    <w:rsid w:val="004F69B2"/>
    <w:rsid w:val="0050026A"/>
    <w:rsid w:val="00500785"/>
    <w:rsid w:val="00505042"/>
    <w:rsid w:val="00507CBB"/>
    <w:rsid w:val="005141A9"/>
    <w:rsid w:val="005251E7"/>
    <w:rsid w:val="00531A1C"/>
    <w:rsid w:val="00534653"/>
    <w:rsid w:val="005410A7"/>
    <w:rsid w:val="005420E5"/>
    <w:rsid w:val="005454A6"/>
    <w:rsid w:val="00556DED"/>
    <w:rsid w:val="00562A46"/>
    <w:rsid w:val="005666C4"/>
    <w:rsid w:val="0057195D"/>
    <w:rsid w:val="005720CB"/>
    <w:rsid w:val="00577AC0"/>
    <w:rsid w:val="0059555B"/>
    <w:rsid w:val="00597567"/>
    <w:rsid w:val="005A2D62"/>
    <w:rsid w:val="005A6E26"/>
    <w:rsid w:val="005B67D5"/>
    <w:rsid w:val="005C27DA"/>
    <w:rsid w:val="005C29F9"/>
    <w:rsid w:val="005C578A"/>
    <w:rsid w:val="005C5DD2"/>
    <w:rsid w:val="005E00CF"/>
    <w:rsid w:val="005E3A28"/>
    <w:rsid w:val="005E3A2E"/>
    <w:rsid w:val="005E49ED"/>
    <w:rsid w:val="005E6F36"/>
    <w:rsid w:val="005F1BB1"/>
    <w:rsid w:val="005F2CE2"/>
    <w:rsid w:val="006028AB"/>
    <w:rsid w:val="00602F20"/>
    <w:rsid w:val="00605533"/>
    <w:rsid w:val="006137B6"/>
    <w:rsid w:val="00622174"/>
    <w:rsid w:val="00625F3F"/>
    <w:rsid w:val="00634C30"/>
    <w:rsid w:val="00634D81"/>
    <w:rsid w:val="00634DA4"/>
    <w:rsid w:val="00635DD4"/>
    <w:rsid w:val="00644F2F"/>
    <w:rsid w:val="00662F47"/>
    <w:rsid w:val="0067112B"/>
    <w:rsid w:val="006859C0"/>
    <w:rsid w:val="00692822"/>
    <w:rsid w:val="006A2DBB"/>
    <w:rsid w:val="006B0CE5"/>
    <w:rsid w:val="006B58FD"/>
    <w:rsid w:val="006C4FBB"/>
    <w:rsid w:val="006E0659"/>
    <w:rsid w:val="006E6A35"/>
    <w:rsid w:val="006E7CFA"/>
    <w:rsid w:val="006F2A8D"/>
    <w:rsid w:val="006F580B"/>
    <w:rsid w:val="006F684E"/>
    <w:rsid w:val="0070016D"/>
    <w:rsid w:val="0070658F"/>
    <w:rsid w:val="0070752D"/>
    <w:rsid w:val="00714693"/>
    <w:rsid w:val="00714B6C"/>
    <w:rsid w:val="007156C8"/>
    <w:rsid w:val="007268DB"/>
    <w:rsid w:val="00730096"/>
    <w:rsid w:val="007343F7"/>
    <w:rsid w:val="00743334"/>
    <w:rsid w:val="007446EC"/>
    <w:rsid w:val="00757FD7"/>
    <w:rsid w:val="00761809"/>
    <w:rsid w:val="0076435C"/>
    <w:rsid w:val="00766C43"/>
    <w:rsid w:val="007758F2"/>
    <w:rsid w:val="00777839"/>
    <w:rsid w:val="00784113"/>
    <w:rsid w:val="00786673"/>
    <w:rsid w:val="007A1349"/>
    <w:rsid w:val="007B1FDE"/>
    <w:rsid w:val="007B58C9"/>
    <w:rsid w:val="007C0803"/>
    <w:rsid w:val="007E42E9"/>
    <w:rsid w:val="007E6072"/>
    <w:rsid w:val="007F0A33"/>
    <w:rsid w:val="007F0F05"/>
    <w:rsid w:val="007F2370"/>
    <w:rsid w:val="007F5BD6"/>
    <w:rsid w:val="008003EE"/>
    <w:rsid w:val="00804E74"/>
    <w:rsid w:val="00805359"/>
    <w:rsid w:val="008067DF"/>
    <w:rsid w:val="0081178A"/>
    <w:rsid w:val="00836EBE"/>
    <w:rsid w:val="00851571"/>
    <w:rsid w:val="0085536B"/>
    <w:rsid w:val="008619AA"/>
    <w:rsid w:val="00861C0F"/>
    <w:rsid w:val="0086609C"/>
    <w:rsid w:val="00866D97"/>
    <w:rsid w:val="0087584B"/>
    <w:rsid w:val="00876237"/>
    <w:rsid w:val="00887322"/>
    <w:rsid w:val="008A3250"/>
    <w:rsid w:val="008B1981"/>
    <w:rsid w:val="008B25EA"/>
    <w:rsid w:val="008B77C9"/>
    <w:rsid w:val="008D6A47"/>
    <w:rsid w:val="008E0C5D"/>
    <w:rsid w:val="008E4A4D"/>
    <w:rsid w:val="008E59BC"/>
    <w:rsid w:val="008F0272"/>
    <w:rsid w:val="008F073E"/>
    <w:rsid w:val="008F488B"/>
    <w:rsid w:val="00905408"/>
    <w:rsid w:val="009123F2"/>
    <w:rsid w:val="009225EA"/>
    <w:rsid w:val="00923EEC"/>
    <w:rsid w:val="009240A8"/>
    <w:rsid w:val="009275D2"/>
    <w:rsid w:val="00933DF3"/>
    <w:rsid w:val="00933F87"/>
    <w:rsid w:val="00936E07"/>
    <w:rsid w:val="009433A1"/>
    <w:rsid w:val="00944713"/>
    <w:rsid w:val="00944C76"/>
    <w:rsid w:val="00944F5C"/>
    <w:rsid w:val="00955C2B"/>
    <w:rsid w:val="00957D1F"/>
    <w:rsid w:val="00966D70"/>
    <w:rsid w:val="00971306"/>
    <w:rsid w:val="00972950"/>
    <w:rsid w:val="009778A9"/>
    <w:rsid w:val="00980941"/>
    <w:rsid w:val="00995B43"/>
    <w:rsid w:val="009A5279"/>
    <w:rsid w:val="009C081C"/>
    <w:rsid w:val="009C0CEB"/>
    <w:rsid w:val="009D2A4F"/>
    <w:rsid w:val="009D45CB"/>
    <w:rsid w:val="009E176A"/>
    <w:rsid w:val="009E56E5"/>
    <w:rsid w:val="009F45E4"/>
    <w:rsid w:val="009F57F3"/>
    <w:rsid w:val="00A02F8E"/>
    <w:rsid w:val="00A05564"/>
    <w:rsid w:val="00A06B01"/>
    <w:rsid w:val="00A21125"/>
    <w:rsid w:val="00A22EE0"/>
    <w:rsid w:val="00A312B8"/>
    <w:rsid w:val="00A417EE"/>
    <w:rsid w:val="00A41C7A"/>
    <w:rsid w:val="00A51296"/>
    <w:rsid w:val="00A54DE2"/>
    <w:rsid w:val="00A6490B"/>
    <w:rsid w:val="00A82796"/>
    <w:rsid w:val="00A925F1"/>
    <w:rsid w:val="00A9703D"/>
    <w:rsid w:val="00A9707E"/>
    <w:rsid w:val="00AA0238"/>
    <w:rsid w:val="00AA251B"/>
    <w:rsid w:val="00AB3FA0"/>
    <w:rsid w:val="00AB4768"/>
    <w:rsid w:val="00AB639D"/>
    <w:rsid w:val="00AB684F"/>
    <w:rsid w:val="00AB6EC3"/>
    <w:rsid w:val="00AB77ED"/>
    <w:rsid w:val="00AB7C28"/>
    <w:rsid w:val="00AC14A4"/>
    <w:rsid w:val="00AC75B3"/>
    <w:rsid w:val="00AD4204"/>
    <w:rsid w:val="00AE07BA"/>
    <w:rsid w:val="00AE2B11"/>
    <w:rsid w:val="00AF7125"/>
    <w:rsid w:val="00B078B5"/>
    <w:rsid w:val="00B140CA"/>
    <w:rsid w:val="00B20721"/>
    <w:rsid w:val="00B20C2A"/>
    <w:rsid w:val="00B3643B"/>
    <w:rsid w:val="00B53991"/>
    <w:rsid w:val="00B56C0C"/>
    <w:rsid w:val="00B60099"/>
    <w:rsid w:val="00B62E4B"/>
    <w:rsid w:val="00B703B1"/>
    <w:rsid w:val="00B82025"/>
    <w:rsid w:val="00B83D84"/>
    <w:rsid w:val="00B90920"/>
    <w:rsid w:val="00B95F44"/>
    <w:rsid w:val="00B9614A"/>
    <w:rsid w:val="00BA4782"/>
    <w:rsid w:val="00BB1001"/>
    <w:rsid w:val="00BC17BB"/>
    <w:rsid w:val="00BC2271"/>
    <w:rsid w:val="00BC42E8"/>
    <w:rsid w:val="00BD05E8"/>
    <w:rsid w:val="00BD0A8E"/>
    <w:rsid w:val="00BD2528"/>
    <w:rsid w:val="00BE0E6A"/>
    <w:rsid w:val="00BE2DB7"/>
    <w:rsid w:val="00BE6A30"/>
    <w:rsid w:val="00BF0B5B"/>
    <w:rsid w:val="00BF2A80"/>
    <w:rsid w:val="00BF5269"/>
    <w:rsid w:val="00C00CF0"/>
    <w:rsid w:val="00C013B7"/>
    <w:rsid w:val="00C024DE"/>
    <w:rsid w:val="00C107E8"/>
    <w:rsid w:val="00C10D6E"/>
    <w:rsid w:val="00C222A7"/>
    <w:rsid w:val="00C26CC0"/>
    <w:rsid w:val="00C340B5"/>
    <w:rsid w:val="00C355B3"/>
    <w:rsid w:val="00C44537"/>
    <w:rsid w:val="00C46368"/>
    <w:rsid w:val="00C47132"/>
    <w:rsid w:val="00C63486"/>
    <w:rsid w:val="00C72113"/>
    <w:rsid w:val="00C72F2A"/>
    <w:rsid w:val="00C7307D"/>
    <w:rsid w:val="00C833B5"/>
    <w:rsid w:val="00C86B8C"/>
    <w:rsid w:val="00C919A0"/>
    <w:rsid w:val="00C9539D"/>
    <w:rsid w:val="00CB1F28"/>
    <w:rsid w:val="00CB33B8"/>
    <w:rsid w:val="00CC4FEB"/>
    <w:rsid w:val="00CD47BB"/>
    <w:rsid w:val="00CD6A6C"/>
    <w:rsid w:val="00CE3988"/>
    <w:rsid w:val="00CE5CBF"/>
    <w:rsid w:val="00D01F5C"/>
    <w:rsid w:val="00D11C40"/>
    <w:rsid w:val="00D23292"/>
    <w:rsid w:val="00D27830"/>
    <w:rsid w:val="00D307CA"/>
    <w:rsid w:val="00D35BC1"/>
    <w:rsid w:val="00D37806"/>
    <w:rsid w:val="00D4103C"/>
    <w:rsid w:val="00D42B0B"/>
    <w:rsid w:val="00D42C34"/>
    <w:rsid w:val="00D43981"/>
    <w:rsid w:val="00D479D2"/>
    <w:rsid w:val="00D51CC1"/>
    <w:rsid w:val="00D55B5A"/>
    <w:rsid w:val="00D5676C"/>
    <w:rsid w:val="00D7002A"/>
    <w:rsid w:val="00D70A21"/>
    <w:rsid w:val="00D7274E"/>
    <w:rsid w:val="00D742A7"/>
    <w:rsid w:val="00D755D2"/>
    <w:rsid w:val="00D75DCB"/>
    <w:rsid w:val="00D8348C"/>
    <w:rsid w:val="00D9124B"/>
    <w:rsid w:val="00DA549C"/>
    <w:rsid w:val="00DB7098"/>
    <w:rsid w:val="00DB7BE1"/>
    <w:rsid w:val="00DC2C79"/>
    <w:rsid w:val="00DC7314"/>
    <w:rsid w:val="00DD2CD7"/>
    <w:rsid w:val="00DD2DDC"/>
    <w:rsid w:val="00DD7280"/>
    <w:rsid w:val="00DD73C1"/>
    <w:rsid w:val="00DF00B3"/>
    <w:rsid w:val="00DF3813"/>
    <w:rsid w:val="00DF4BD6"/>
    <w:rsid w:val="00DF77D9"/>
    <w:rsid w:val="00DF78B6"/>
    <w:rsid w:val="00E000CC"/>
    <w:rsid w:val="00E0175D"/>
    <w:rsid w:val="00E07988"/>
    <w:rsid w:val="00E10555"/>
    <w:rsid w:val="00E205C1"/>
    <w:rsid w:val="00E235C6"/>
    <w:rsid w:val="00E253B5"/>
    <w:rsid w:val="00E302DE"/>
    <w:rsid w:val="00E315A4"/>
    <w:rsid w:val="00E31D11"/>
    <w:rsid w:val="00E4001A"/>
    <w:rsid w:val="00E41208"/>
    <w:rsid w:val="00E45004"/>
    <w:rsid w:val="00E60454"/>
    <w:rsid w:val="00E62EA0"/>
    <w:rsid w:val="00E63CF9"/>
    <w:rsid w:val="00E671E1"/>
    <w:rsid w:val="00E67682"/>
    <w:rsid w:val="00E679BA"/>
    <w:rsid w:val="00E74498"/>
    <w:rsid w:val="00E83418"/>
    <w:rsid w:val="00E83CC8"/>
    <w:rsid w:val="00E90064"/>
    <w:rsid w:val="00EA5D89"/>
    <w:rsid w:val="00EB134E"/>
    <w:rsid w:val="00EB2611"/>
    <w:rsid w:val="00EB57C0"/>
    <w:rsid w:val="00EB5E96"/>
    <w:rsid w:val="00EC0A8B"/>
    <w:rsid w:val="00ED3C15"/>
    <w:rsid w:val="00EE0A6F"/>
    <w:rsid w:val="00EE18BF"/>
    <w:rsid w:val="00EE29C8"/>
    <w:rsid w:val="00EE5741"/>
    <w:rsid w:val="00EE68E1"/>
    <w:rsid w:val="00EE7F25"/>
    <w:rsid w:val="00EF01E6"/>
    <w:rsid w:val="00EF0512"/>
    <w:rsid w:val="00EF1DDE"/>
    <w:rsid w:val="00F01E03"/>
    <w:rsid w:val="00F13111"/>
    <w:rsid w:val="00F13636"/>
    <w:rsid w:val="00F226F2"/>
    <w:rsid w:val="00F32116"/>
    <w:rsid w:val="00F4496B"/>
    <w:rsid w:val="00F53C8F"/>
    <w:rsid w:val="00F5542F"/>
    <w:rsid w:val="00F57E90"/>
    <w:rsid w:val="00F63843"/>
    <w:rsid w:val="00F728F9"/>
    <w:rsid w:val="00F75FA2"/>
    <w:rsid w:val="00F77160"/>
    <w:rsid w:val="00F86104"/>
    <w:rsid w:val="00F94213"/>
    <w:rsid w:val="00F97231"/>
    <w:rsid w:val="00FA0D40"/>
    <w:rsid w:val="00FA4A2B"/>
    <w:rsid w:val="00FA6032"/>
    <w:rsid w:val="00FB2E87"/>
    <w:rsid w:val="00FB3191"/>
    <w:rsid w:val="00FC33EB"/>
    <w:rsid w:val="00FC4D23"/>
    <w:rsid w:val="00FD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7A5A4"/>
  <w15:chartTrackingRefBased/>
  <w15:docId w15:val="{524EA875-277E-4EF5-83E4-F321BBC4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ajorBidi"/>
        <w:color w:val="000000" w:themeColor="text1"/>
        <w:spacing w:val="-10"/>
        <w:kern w:val="28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6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1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12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semiHidden="1" w:unhideWhenUsed="1"/>
    <w:lsdException w:name="footer" w:locked="0" w:semiHidden="1" w:unhideWhenUsed="1"/>
    <w:lsdException w:name="index heading" w:locked="0" w:semiHidden="1" w:unhideWhenUsed="1"/>
    <w:lsdException w:name="caption" w:locked="0" w:uiPriority="35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0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semiHidden="1" w:uiPriority="22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locked="0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semiHidden="1" w:uiPriority="29" w:qFormat="1"/>
    <w:lsdException w:name="Intense Quote" w:locked="0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 w:uiPriority="19"/>
    <w:lsdException w:name="Intense Emphasis" w:locked="0" w:uiPriority="21"/>
    <w:lsdException w:name="Subtle Reference" w:locked="0" w:semiHidden="1" w:uiPriority="31" w:qFormat="1"/>
    <w:lsdException w:name="Intense Reference" w:locked="0" w:uiPriority="32" w:qFormat="1"/>
    <w:lsdException w:name="Book Title" w:locked="0" w:semiHidden="1" w:uiPriority="33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D75DCB"/>
    <w:pPr>
      <w:spacing w:after="120"/>
    </w:pPr>
    <w:rPr>
      <w:rFonts w:asciiTheme="minorHAnsi" w:hAnsiTheme="minorHAnsi"/>
      <w:spacing w:val="0"/>
      <w:kern w:val="0"/>
      <w:lang w:val="en-NZ"/>
      <w14:ligatures w14:val="none"/>
    </w:rPr>
  </w:style>
  <w:style w:type="paragraph" w:styleId="Heading1">
    <w:name w:val="heading 1"/>
    <w:basedOn w:val="Normal"/>
    <w:next w:val="NormalNumbered"/>
    <w:link w:val="Heading1Char"/>
    <w:uiPriority w:val="9"/>
    <w:qFormat/>
    <w:rsid w:val="00805359"/>
    <w:pPr>
      <w:keepNext/>
      <w:keepLines/>
      <w:numPr>
        <w:numId w:val="3"/>
      </w:numPr>
      <w:tabs>
        <w:tab w:val="left" w:pos="567"/>
      </w:tabs>
      <w:contextualSpacing/>
      <w:outlineLvl w:val="0"/>
    </w:pPr>
    <w:rPr>
      <w:rFonts w:asciiTheme="majorHAnsi" w:eastAsiaTheme="majorEastAsia" w:hAnsiTheme="majorHAnsi"/>
      <w:b/>
      <w:color w:val="002B49" w:themeColor="accent1"/>
      <w:sz w:val="32"/>
      <w:szCs w:val="40"/>
    </w:rPr>
  </w:style>
  <w:style w:type="paragraph" w:styleId="Heading2">
    <w:name w:val="heading 2"/>
    <w:basedOn w:val="Normal"/>
    <w:next w:val="NormalNumbered"/>
    <w:link w:val="Heading2Char"/>
    <w:uiPriority w:val="9"/>
    <w:semiHidden/>
    <w:qFormat/>
    <w:rsid w:val="00E41208"/>
    <w:pPr>
      <w:keepNext/>
      <w:keepLines/>
      <w:numPr>
        <w:ilvl w:val="5"/>
      </w:numPr>
      <w:spacing w:before="180"/>
      <w:ind w:left="567"/>
      <w:contextualSpacing/>
      <w:outlineLvl w:val="1"/>
    </w:pPr>
    <w:rPr>
      <w:rFonts w:asciiTheme="majorHAnsi" w:eastAsiaTheme="majorEastAsia" w:hAnsiTheme="majorHAnsi"/>
      <w:b/>
      <w:color w:val="426DA9" w:themeColor="accent6"/>
      <w:sz w:val="28"/>
      <w:szCs w:val="32"/>
    </w:rPr>
  </w:style>
  <w:style w:type="paragraph" w:styleId="Heading3">
    <w:name w:val="heading 3"/>
    <w:basedOn w:val="Normal"/>
    <w:next w:val="NormalNumbered"/>
    <w:link w:val="Heading3Char"/>
    <w:uiPriority w:val="9"/>
    <w:semiHidden/>
    <w:qFormat/>
    <w:rsid w:val="00E41208"/>
    <w:pPr>
      <w:keepNext/>
      <w:keepLines/>
      <w:numPr>
        <w:ilvl w:val="6"/>
      </w:numPr>
      <w:spacing w:before="180"/>
      <w:ind w:left="567"/>
      <w:outlineLvl w:val="2"/>
    </w:pPr>
    <w:rPr>
      <w:rFonts w:eastAsiaTheme="majorEastAsia"/>
      <w:b/>
      <w:color w:val="002B49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E41208"/>
    <w:pPr>
      <w:keepNext/>
      <w:keepLines/>
      <w:numPr>
        <w:ilvl w:val="3"/>
        <w:numId w:val="1"/>
      </w:numPr>
      <w:spacing w:before="180"/>
      <w:outlineLvl w:val="3"/>
    </w:pPr>
    <w:rPr>
      <w:rFonts w:eastAsiaTheme="majorEastAsia"/>
      <w:b/>
      <w:iCs/>
      <w:color w:val="426DA9"/>
    </w:rPr>
  </w:style>
  <w:style w:type="paragraph" w:styleId="Heading5">
    <w:name w:val="heading 5"/>
    <w:basedOn w:val="Normal"/>
    <w:next w:val="Normal"/>
    <w:link w:val="Heading5Char"/>
    <w:uiPriority w:val="9"/>
    <w:semiHidden/>
    <w:locked/>
    <w:rsid w:val="00E41208"/>
    <w:pPr>
      <w:keepNext/>
      <w:keepLines/>
      <w:spacing w:before="180"/>
      <w:outlineLvl w:val="4"/>
    </w:pPr>
    <w:rPr>
      <w:rFonts w:eastAsiaTheme="majorEastAsia"/>
      <w:b/>
      <w:color w:val="0D0D0D" w:themeColor="text1" w:themeTint="F2"/>
    </w:rPr>
  </w:style>
  <w:style w:type="paragraph" w:styleId="Heading6">
    <w:name w:val="heading 6"/>
    <w:basedOn w:val="Heading5"/>
    <w:next w:val="Normal"/>
    <w:link w:val="Heading6Char"/>
    <w:uiPriority w:val="9"/>
    <w:semiHidden/>
    <w:qFormat/>
    <w:locked/>
    <w:rsid w:val="00E41208"/>
    <w:pPr>
      <w:outlineLvl w:val="5"/>
    </w:pPr>
    <w:rPr>
      <w:i/>
      <w:iCs/>
      <w:color w:val="262626" w:themeColor="text1" w:themeTint="D9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locked/>
    <w:rsid w:val="00EB134E"/>
    <w:pPr>
      <w:keepNext/>
      <w:keepLines/>
      <w:spacing w:before="120"/>
      <w:outlineLvl w:val="6"/>
    </w:pPr>
    <w:rPr>
      <w:rFonts w:eastAsiaTheme="majorEastAsia"/>
      <w:b/>
      <w:i/>
      <w:color w:val="262626" w:themeColor="text1" w:themeTint="D9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locked/>
    <w:rsid w:val="00EB134E"/>
    <w:pPr>
      <w:keepNext/>
      <w:keepLines/>
      <w:spacing w:before="120"/>
      <w:outlineLvl w:val="7"/>
    </w:pPr>
    <w:rPr>
      <w:rFonts w:eastAsiaTheme="majorEastAsia"/>
      <w:b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locked/>
    <w:rsid w:val="00EB134E"/>
    <w:pPr>
      <w:keepNext/>
      <w:keepLines/>
      <w:spacing w:before="120"/>
      <w:outlineLvl w:val="8"/>
    </w:pPr>
    <w:rPr>
      <w:rFonts w:eastAsiaTheme="majorEastAsia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6072"/>
    <w:rPr>
      <w:rFonts w:asciiTheme="majorHAnsi" w:eastAsiaTheme="majorEastAsia" w:hAnsiTheme="majorHAnsi"/>
      <w:b/>
      <w:color w:val="002B49" w:themeColor="accent1"/>
      <w:spacing w:val="0"/>
      <w:kern w:val="0"/>
      <w:sz w:val="32"/>
      <w:szCs w:val="40"/>
      <w:lang w:val="en-NZ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5DCB"/>
    <w:rPr>
      <w:rFonts w:asciiTheme="majorHAnsi" w:eastAsiaTheme="majorEastAsia" w:hAnsiTheme="majorHAnsi"/>
      <w:b/>
      <w:color w:val="426DA9" w:themeColor="accent6"/>
      <w:spacing w:val="0"/>
      <w:kern w:val="0"/>
      <w:sz w:val="28"/>
      <w:szCs w:val="32"/>
      <w:lang w:val="en-NZ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5DCB"/>
    <w:rPr>
      <w:rFonts w:asciiTheme="minorHAnsi" w:eastAsiaTheme="majorEastAsia" w:hAnsiTheme="minorHAnsi"/>
      <w:b/>
      <w:color w:val="002B49"/>
      <w:spacing w:val="0"/>
      <w:kern w:val="0"/>
      <w:sz w:val="24"/>
      <w:szCs w:val="28"/>
      <w:lang w:val="en-NZ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5DCB"/>
    <w:rPr>
      <w:rFonts w:asciiTheme="minorHAnsi" w:eastAsiaTheme="majorEastAsia" w:hAnsiTheme="minorHAnsi"/>
      <w:b/>
      <w:iCs/>
      <w:color w:val="426DA9"/>
      <w:spacing w:val="0"/>
      <w:kern w:val="0"/>
      <w:lang w:val="en-NZ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A47"/>
    <w:rPr>
      <w:rFonts w:asciiTheme="minorHAnsi" w:eastAsiaTheme="majorEastAsia" w:hAnsiTheme="minorHAnsi"/>
      <w:b/>
      <w:color w:val="0D0D0D" w:themeColor="text1" w:themeTint="F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A47"/>
    <w:rPr>
      <w:rFonts w:asciiTheme="minorHAnsi" w:eastAsiaTheme="majorEastAsia" w:hAnsiTheme="minorHAnsi"/>
      <w:b/>
      <w:i/>
      <w:iCs/>
      <w:color w:val="262626" w:themeColor="text1" w:themeTint="D9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A47"/>
    <w:rPr>
      <w:rFonts w:asciiTheme="minorHAnsi" w:eastAsiaTheme="majorEastAsia" w:hAnsiTheme="minorHAnsi"/>
      <w:b/>
      <w:i/>
      <w:color w:val="262626" w:themeColor="text1" w:themeTint="D9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A47"/>
    <w:rPr>
      <w:rFonts w:asciiTheme="minorHAnsi" w:eastAsiaTheme="majorEastAsia" w:hAnsiTheme="minorHAnsi"/>
      <w:b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A47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TitleParagraph"/>
    <w:link w:val="TitleChar"/>
    <w:uiPriority w:val="19"/>
    <w:semiHidden/>
    <w:qFormat/>
    <w:rsid w:val="00B078B5"/>
    <w:pPr>
      <w:spacing w:after="240"/>
      <w:contextualSpacing/>
    </w:pPr>
    <w:rPr>
      <w:rFonts w:asciiTheme="majorHAnsi" w:eastAsiaTheme="majorEastAsia" w:hAnsiTheme="majorHAnsi"/>
      <w:b/>
      <w:color w:val="426DA9" w:themeColor="accent6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9"/>
    <w:semiHidden/>
    <w:rsid w:val="00D75DCB"/>
    <w:rPr>
      <w:rFonts w:asciiTheme="majorHAnsi" w:eastAsiaTheme="majorEastAsia" w:hAnsiTheme="majorHAnsi"/>
      <w:b/>
      <w:color w:val="426DA9" w:themeColor="accent6"/>
      <w:spacing w:val="0"/>
      <w:kern w:val="0"/>
      <w:sz w:val="32"/>
      <w:szCs w:val="56"/>
      <w:lang w:val="en-NZ"/>
      <w14:ligatures w14:val="none"/>
    </w:rPr>
  </w:style>
  <w:style w:type="paragraph" w:styleId="Subtitle">
    <w:name w:val="Subtitle"/>
    <w:basedOn w:val="Normal"/>
    <w:next w:val="Normal"/>
    <w:link w:val="SubtitleChar"/>
    <w:uiPriority w:val="2"/>
    <w:semiHidden/>
    <w:qFormat/>
    <w:rsid w:val="00A54DE2"/>
    <w:pPr>
      <w:ind w:left="737" w:hanging="567"/>
    </w:pPr>
    <w:rPr>
      <w:rFonts w:eastAsiaTheme="majorEastAsia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2"/>
    <w:semiHidden/>
    <w:rsid w:val="0020010C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FootnoteText">
    <w:name w:val="footnote text"/>
    <w:basedOn w:val="Normal"/>
    <w:link w:val="FootnoteTextChar"/>
    <w:uiPriority w:val="29"/>
    <w:rsid w:val="00FD410A"/>
    <w:pPr>
      <w:keepLines/>
      <w:spacing w:after="0" w:line="240" w:lineRule="auto"/>
      <w:ind w:left="142" w:hanging="142"/>
    </w:pPr>
    <w:rPr>
      <w:color w:val="595959" w:themeColor="text1" w:themeTint="A6"/>
      <w:sz w:val="16"/>
    </w:rPr>
  </w:style>
  <w:style w:type="character" w:customStyle="1" w:styleId="FootnoteTextChar">
    <w:name w:val="Footnote Text Char"/>
    <w:basedOn w:val="DefaultParagraphFont"/>
    <w:link w:val="FootnoteText"/>
    <w:uiPriority w:val="29"/>
    <w:rsid w:val="00F4496B"/>
    <w:rPr>
      <w:rFonts w:asciiTheme="minorHAnsi" w:hAnsiTheme="minorHAnsi"/>
      <w:color w:val="595959" w:themeColor="text1" w:themeTint="A6"/>
      <w:spacing w:val="0"/>
      <w:kern w:val="0"/>
      <w:sz w:val="16"/>
      <w:lang w:val="en-NZ"/>
      <w14:ligatures w14:val="none"/>
    </w:rPr>
  </w:style>
  <w:style w:type="paragraph" w:styleId="ListParagraph">
    <w:name w:val="List Paragraph"/>
    <w:basedOn w:val="Normal"/>
    <w:uiPriority w:val="34"/>
    <w:semiHidden/>
    <w:qFormat/>
    <w:rsid w:val="00D70A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rsid w:val="00D70A21"/>
    <w:rPr>
      <w:i/>
      <w:iCs/>
      <w:color w:val="002036" w:themeColor="accent1" w:themeShade="BF"/>
    </w:rPr>
  </w:style>
  <w:style w:type="character" w:styleId="FootnoteReference">
    <w:name w:val="footnote reference"/>
    <w:basedOn w:val="DefaultParagraphFont"/>
    <w:uiPriority w:val="29"/>
    <w:rsid w:val="009778A9"/>
    <w:rPr>
      <w:rFonts w:asciiTheme="minorHAnsi" w:hAnsiTheme="minorHAnsi"/>
      <w:sz w:val="22"/>
      <w:vertAlign w:val="superscript"/>
    </w:rPr>
  </w:style>
  <w:style w:type="paragraph" w:styleId="NoSpacing">
    <w:name w:val="No Spacing"/>
    <w:link w:val="NoSpacingChar"/>
    <w:uiPriority w:val="1"/>
    <w:semiHidden/>
    <w:qFormat/>
    <w:rsid w:val="00066D7A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styleId="IntenseReference">
    <w:name w:val="Intense Reference"/>
    <w:basedOn w:val="DefaultParagraphFont"/>
    <w:uiPriority w:val="32"/>
    <w:semiHidden/>
    <w:qFormat/>
    <w:rsid w:val="0070016D"/>
    <w:rPr>
      <w:b/>
      <w:bCs/>
      <w:smallCaps/>
      <w:color w:val="002B49" w:themeColor="accent1"/>
      <w:spacing w:val="5"/>
    </w:rPr>
  </w:style>
  <w:style w:type="paragraph" w:customStyle="1" w:styleId="Appendix1">
    <w:name w:val="Appendix 1"/>
    <w:basedOn w:val="Heading1"/>
    <w:next w:val="Appendix2"/>
    <w:uiPriority w:val="10"/>
    <w:qFormat/>
    <w:rsid w:val="008D6A47"/>
    <w:pPr>
      <w:pageBreakBefore/>
      <w:numPr>
        <w:numId w:val="2"/>
      </w:numPr>
    </w:pPr>
    <w:rPr>
      <w:color w:val="002B49"/>
    </w:rPr>
  </w:style>
  <w:style w:type="table" w:styleId="TableGrid">
    <w:name w:val="Table Grid"/>
    <w:basedOn w:val="TableGrid1"/>
    <w:uiPriority w:val="39"/>
    <w:locked/>
    <w:rsid w:val="0016381C"/>
    <w:pPr>
      <w:spacing w:before="40"/>
    </w:pPr>
    <w:rPr>
      <w:color w:val="auto"/>
      <w:spacing w:val="0"/>
      <w:kern w:val="0"/>
      <w:sz w:val="19"/>
      <w:szCs w:val="20"/>
      <w:lang w:val="en-NZ" w:eastAsia="en-N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  <w:tcPr>
      <w:vAlign w:val="center"/>
    </w:tcPr>
    <w:tblStylePr w:type="firstRow">
      <w:pPr>
        <w:jc w:val="left"/>
      </w:p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ctionItem">
    <w:name w:val="Action Item"/>
    <w:basedOn w:val="Normal"/>
    <w:link w:val="ActionItemChar"/>
    <w:uiPriority w:val="4"/>
    <w:semiHidden/>
    <w:qFormat/>
    <w:rsid w:val="00A02F8E"/>
    <w:pPr>
      <w:pBdr>
        <w:top w:val="single" w:sz="4" w:space="4" w:color="D7E1EF" w:themeColor="accent6" w:themeTint="33"/>
        <w:left w:val="single" w:sz="4" w:space="4" w:color="D7E1EF" w:themeColor="accent6" w:themeTint="33"/>
        <w:bottom w:val="single" w:sz="4" w:space="4" w:color="D7E1EF" w:themeColor="accent6" w:themeTint="33"/>
        <w:right w:val="single" w:sz="4" w:space="4" w:color="D7E1EF" w:themeColor="accent6" w:themeTint="33"/>
      </w:pBdr>
      <w:shd w:val="clear" w:color="auto" w:fill="D7E1EF" w:themeFill="accent6" w:themeFillTint="33"/>
      <w:spacing w:before="120"/>
      <w:ind w:left="1440" w:hanging="1440"/>
    </w:pPr>
  </w:style>
  <w:style w:type="table" w:styleId="GridTable5Dark-Accent6">
    <w:name w:val="Grid Table 5 Dark Accent 6"/>
    <w:basedOn w:val="TableNormal"/>
    <w:uiPriority w:val="50"/>
    <w:locked/>
    <w:rsid w:val="00E83C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1E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6DA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6DA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26DA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26DA9" w:themeFill="accent6"/>
      </w:tcPr>
    </w:tblStylePr>
    <w:tblStylePr w:type="band1Vert">
      <w:tblPr/>
      <w:tcPr>
        <w:shd w:val="clear" w:color="auto" w:fill="AFC3E0" w:themeFill="accent6" w:themeFillTint="66"/>
      </w:tcPr>
    </w:tblStylePr>
    <w:tblStylePr w:type="band1Horz">
      <w:tblPr/>
      <w:tcPr>
        <w:shd w:val="clear" w:color="auto" w:fill="AFC3E0" w:themeFill="accent6" w:themeFillTint="66"/>
      </w:tcPr>
    </w:tblStylePr>
  </w:style>
  <w:style w:type="character" w:customStyle="1" w:styleId="ActionItemChar">
    <w:name w:val="Action Item Char"/>
    <w:basedOn w:val="DefaultParagraphFont"/>
    <w:link w:val="ActionItem"/>
    <w:uiPriority w:val="4"/>
    <w:semiHidden/>
    <w:rsid w:val="00D75DCB"/>
    <w:rPr>
      <w:rFonts w:asciiTheme="minorHAnsi" w:hAnsiTheme="minorHAnsi"/>
      <w:spacing w:val="0"/>
      <w:kern w:val="0"/>
      <w:shd w:val="clear" w:color="auto" w:fill="D7E1EF" w:themeFill="accent6" w:themeFillTint="33"/>
      <w:lang w:val="en-NZ"/>
      <w14:ligatures w14:val="none"/>
    </w:rPr>
  </w:style>
  <w:style w:type="table" w:styleId="TableGrid1">
    <w:name w:val="Table Grid 1"/>
    <w:basedOn w:val="TableNormal"/>
    <w:uiPriority w:val="99"/>
    <w:semiHidden/>
    <w:unhideWhenUsed/>
    <w:locked/>
    <w:rsid w:val="00E83CC8"/>
    <w:pPr>
      <w:spacing w:after="40" w:line="240" w:lineRule="auto"/>
      <w:ind w:left="73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E83CC8"/>
    <w:pPr>
      <w:spacing w:after="40" w:line="240" w:lineRule="auto"/>
      <w:ind w:left="73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OCHeading">
    <w:name w:val="TOC Heading"/>
    <w:basedOn w:val="Normal"/>
    <w:next w:val="Normal"/>
    <w:uiPriority w:val="39"/>
    <w:semiHidden/>
    <w:qFormat/>
    <w:rsid w:val="00A21125"/>
    <w:pPr>
      <w:spacing w:after="0" w:line="259" w:lineRule="auto"/>
    </w:pPr>
    <w:rPr>
      <w:rFonts w:asciiTheme="majorHAnsi" w:hAnsiTheme="majorHAnsi"/>
      <w:b/>
      <w:color w:val="002B49" w:themeColor="accent1"/>
      <w:sz w:val="32"/>
      <w:szCs w:val="32"/>
    </w:rPr>
  </w:style>
  <w:style w:type="paragraph" w:styleId="TOC1">
    <w:name w:val="toc 1"/>
    <w:basedOn w:val="Normal"/>
    <w:next w:val="Normal"/>
    <w:autoRedefine/>
    <w:uiPriority w:val="39"/>
    <w:semiHidden/>
    <w:rsid w:val="009F45E4"/>
    <w:pPr>
      <w:tabs>
        <w:tab w:val="left" w:pos="0"/>
        <w:tab w:val="left" w:pos="1276"/>
        <w:tab w:val="right" w:leader="dot" w:pos="9638"/>
      </w:tabs>
      <w:spacing w:before="40"/>
      <w:ind w:left="284" w:hanging="284"/>
    </w:pPr>
    <w:rPr>
      <w:rFonts w:eastAsiaTheme="minorEastAsia"/>
      <w:b/>
      <w:noProof/>
      <w:szCs w:val="24"/>
      <w:lang w:eastAsia="en-GB"/>
    </w:rPr>
  </w:style>
  <w:style w:type="paragraph" w:styleId="TOC2">
    <w:name w:val="toc 2"/>
    <w:basedOn w:val="Normal"/>
    <w:next w:val="Normal"/>
    <w:autoRedefine/>
    <w:uiPriority w:val="39"/>
    <w:semiHidden/>
    <w:rsid w:val="009F45E4"/>
    <w:pPr>
      <w:tabs>
        <w:tab w:val="left" w:pos="1134"/>
        <w:tab w:val="right" w:leader="dot" w:pos="9638"/>
      </w:tabs>
      <w:ind w:left="596" w:hanging="312"/>
    </w:pPr>
    <w:rPr>
      <w:rFonts w:eastAsiaTheme="minorEastAsia"/>
      <w:noProof/>
      <w:szCs w:val="24"/>
      <w:lang w:eastAsia="en-GB"/>
    </w:rPr>
  </w:style>
  <w:style w:type="character" w:styleId="Hyperlink">
    <w:name w:val="Hyperlink"/>
    <w:uiPriority w:val="99"/>
    <w:unhideWhenUsed/>
    <w:rsid w:val="00B078B5"/>
    <w:rPr>
      <w:color w:val="426DA9" w:themeColor="accent6"/>
      <w:u w:val="single"/>
    </w:rPr>
  </w:style>
  <w:style w:type="paragraph" w:customStyle="1" w:styleId="TitleParagraph">
    <w:name w:val="Title Paragraph"/>
    <w:basedOn w:val="Normal"/>
    <w:link w:val="TitleParagraphChar"/>
    <w:uiPriority w:val="19"/>
    <w:semiHidden/>
    <w:qFormat/>
    <w:rsid w:val="009778A9"/>
  </w:style>
  <w:style w:type="paragraph" w:customStyle="1" w:styleId="Appendix2">
    <w:name w:val="Appendix 2"/>
    <w:basedOn w:val="Heading2"/>
    <w:next w:val="AppendixNumbered"/>
    <w:uiPriority w:val="10"/>
    <w:semiHidden/>
    <w:qFormat/>
    <w:rsid w:val="00944F5C"/>
    <w:pPr>
      <w:numPr>
        <w:ilvl w:val="1"/>
        <w:numId w:val="2"/>
      </w:numPr>
    </w:pPr>
  </w:style>
  <w:style w:type="paragraph" w:styleId="Header">
    <w:name w:val="header"/>
    <w:basedOn w:val="Normal"/>
    <w:link w:val="HeaderChar"/>
    <w:uiPriority w:val="9"/>
    <w:semiHidden/>
    <w:locked/>
    <w:rsid w:val="00446A0B"/>
    <w:pPr>
      <w:tabs>
        <w:tab w:val="left" w:pos="0"/>
        <w:tab w:val="right" w:pos="9356"/>
      </w:tabs>
      <w:spacing w:after="0"/>
    </w:pPr>
    <w:rPr>
      <w:color w:val="404040" w:themeColor="text1" w:themeTint="BF"/>
      <w:sz w:val="18"/>
    </w:rPr>
  </w:style>
  <w:style w:type="character" w:customStyle="1" w:styleId="HeaderChar">
    <w:name w:val="Header Char"/>
    <w:basedOn w:val="DefaultParagraphFont"/>
    <w:link w:val="Header"/>
    <w:uiPriority w:val="9"/>
    <w:semiHidden/>
    <w:rsid w:val="00D75DCB"/>
    <w:rPr>
      <w:rFonts w:asciiTheme="minorHAnsi" w:hAnsiTheme="minorHAnsi"/>
      <w:color w:val="404040" w:themeColor="text1" w:themeTint="BF"/>
      <w:spacing w:val="0"/>
      <w:kern w:val="0"/>
      <w:sz w:val="18"/>
      <w:lang w:val="en-NZ"/>
      <w14:ligatures w14:val="none"/>
    </w:rPr>
  </w:style>
  <w:style w:type="paragraph" w:styleId="Footer">
    <w:name w:val="footer"/>
    <w:basedOn w:val="Normal"/>
    <w:link w:val="FooterChar"/>
    <w:uiPriority w:val="29"/>
    <w:unhideWhenUsed/>
    <w:rsid w:val="005E00CF"/>
    <w:pPr>
      <w:tabs>
        <w:tab w:val="left" w:pos="0"/>
        <w:tab w:val="right" w:pos="9356"/>
      </w:tabs>
      <w:spacing w:after="0"/>
    </w:pPr>
    <w:rPr>
      <w:color w:val="404040" w:themeColor="text1" w:themeTint="BF"/>
      <w:sz w:val="18"/>
    </w:rPr>
  </w:style>
  <w:style w:type="character" w:customStyle="1" w:styleId="FooterChar">
    <w:name w:val="Footer Char"/>
    <w:basedOn w:val="DefaultParagraphFont"/>
    <w:link w:val="Footer"/>
    <w:uiPriority w:val="29"/>
    <w:rsid w:val="00F4496B"/>
    <w:rPr>
      <w:rFonts w:asciiTheme="minorHAnsi" w:hAnsiTheme="minorHAnsi"/>
      <w:color w:val="404040" w:themeColor="text1" w:themeTint="BF"/>
      <w:spacing w:val="0"/>
      <w:kern w:val="0"/>
      <w:sz w:val="18"/>
      <w:lang w:val="en-NZ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94213"/>
    <w:rPr>
      <w:color w:val="666666"/>
    </w:rPr>
  </w:style>
  <w:style w:type="character" w:styleId="LineNumber">
    <w:name w:val="line number"/>
    <w:basedOn w:val="DefaultParagraphFont"/>
    <w:uiPriority w:val="99"/>
    <w:semiHidden/>
    <w:unhideWhenUsed/>
    <w:rsid w:val="002778A3"/>
  </w:style>
  <w:style w:type="paragraph" w:customStyle="1" w:styleId="NormalNumbered">
    <w:name w:val="Normal Numbered"/>
    <w:basedOn w:val="Normal"/>
    <w:semiHidden/>
    <w:qFormat/>
    <w:rsid w:val="00AB3FA0"/>
    <w:pPr>
      <w:numPr>
        <w:ilvl w:val="1"/>
        <w:numId w:val="3"/>
      </w:numPr>
    </w:pPr>
  </w:style>
  <w:style w:type="paragraph" w:customStyle="1" w:styleId="TitleSubHeading1">
    <w:name w:val="Title Sub Heading 1"/>
    <w:basedOn w:val="Title"/>
    <w:next w:val="NormalNumbered"/>
    <w:uiPriority w:val="19"/>
    <w:semiHidden/>
    <w:qFormat/>
    <w:rsid w:val="000A1F00"/>
    <w:rPr>
      <w:color w:val="002B49" w:themeColor="accent1"/>
      <w:sz w:val="28"/>
    </w:rPr>
  </w:style>
  <w:style w:type="paragraph" w:customStyle="1" w:styleId="NormalNumbered-Level2">
    <w:name w:val="Normal Numbered - Level 2"/>
    <w:basedOn w:val="Normal"/>
    <w:semiHidden/>
    <w:rsid w:val="007B58C9"/>
    <w:pPr>
      <w:numPr>
        <w:ilvl w:val="2"/>
        <w:numId w:val="3"/>
      </w:numPr>
    </w:pPr>
  </w:style>
  <w:style w:type="paragraph" w:customStyle="1" w:styleId="NormalNumbered-Level3">
    <w:name w:val="Normal Numbered - Level 3"/>
    <w:basedOn w:val="Normal"/>
    <w:semiHidden/>
    <w:rsid w:val="00020EAD"/>
    <w:pPr>
      <w:numPr>
        <w:ilvl w:val="3"/>
        <w:numId w:val="3"/>
      </w:numPr>
    </w:pPr>
  </w:style>
  <w:style w:type="paragraph" w:customStyle="1" w:styleId="TableText">
    <w:name w:val="Table Text"/>
    <w:basedOn w:val="Normal"/>
    <w:uiPriority w:val="5"/>
    <w:qFormat/>
    <w:rsid w:val="00D75DCB"/>
    <w:pPr>
      <w:spacing w:before="40" w:after="40" w:line="240" w:lineRule="auto"/>
      <w:contextualSpacing/>
    </w:pPr>
    <w:rPr>
      <w:color w:val="404040" w:themeColor="text1" w:themeTint="BF"/>
      <w:sz w:val="20"/>
      <w:szCs w:val="19"/>
    </w:rPr>
  </w:style>
  <w:style w:type="table" w:customStyle="1" w:styleId="EATable">
    <w:name w:val="EA Table"/>
    <w:basedOn w:val="TableGridLight"/>
    <w:uiPriority w:val="99"/>
    <w:rsid w:val="00B62E4B"/>
    <w:rPr>
      <w:rFonts w:asciiTheme="minorHAnsi" w:hAnsiTheme="minorHAnsi"/>
      <w:color w:val="auto"/>
      <w:spacing w:val="0"/>
      <w:kern w:val="0"/>
      <w:sz w:val="20"/>
      <w:szCs w:val="20"/>
      <w:lang w:val="en-NZ" w:eastAsia="en-NZ"/>
      <w14:shadow w14:blurRad="0" w14:dist="0" w14:dir="0" w14:sx="0" w14:sy="0" w14:kx="0" w14:ky="0" w14:algn="ctr">
        <w14:srgbClr w14:val="000000"/>
      </w14:shadow>
      <w14:reflection w14:blurRad="0" w14:stA="100000" w14:stPos="0" w14:endA="0" w14:endPos="0" w14:dist="0" w14:dir="0" w14:fadeDir="0" w14:sx="0" w14:sy="0" w14:kx="0" w14:ky="0" w14:algn="b"/>
      <w14:ligatures w14:val="none"/>
    </w:rPr>
    <w:tblPr>
      <w:tblStyleRowBandSize w:val="1"/>
      <w:tblStyleColBandSize w:val="1"/>
      <w:tblInd w:w="595" w:type="dxa"/>
      <w:tblBorders>
        <w:top w:val="single" w:sz="4" w:space="0" w:color="002B49"/>
        <w:left w:val="single" w:sz="4" w:space="0" w:color="002B49"/>
        <w:bottom w:val="single" w:sz="4" w:space="0" w:color="002B49"/>
        <w:right w:val="single" w:sz="4" w:space="0" w:color="002B49"/>
        <w:insideH w:val="single" w:sz="4" w:space="0" w:color="002B49"/>
        <w:insideV w:val="single" w:sz="4" w:space="0" w:color="002B49"/>
      </w:tblBorders>
      <w:tblCellMar>
        <w:top w:w="28" w:type="dxa"/>
        <w:bottom w:w="28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/>
        <w:contextualSpacing/>
        <w:mirrorIndents/>
        <w:jc w:val="left"/>
        <w:outlineLvl w:val="9"/>
      </w:pPr>
      <w:rPr>
        <w:rFonts w:asciiTheme="minorHAnsi" w:hAnsiTheme="minorHAnsi"/>
        <w:b/>
        <w:i w:val="0"/>
        <w:color w:val="FFFFFF" w:themeColor="background1"/>
        <w:sz w:val="19"/>
      </w:rPr>
      <w:tblPr/>
      <w:tcPr>
        <w:tcBorders>
          <w:top w:val="single" w:sz="4" w:space="0" w:color="002B49"/>
          <w:left w:val="single" w:sz="4" w:space="0" w:color="002B49"/>
          <w:bottom w:val="single" w:sz="4" w:space="0" w:color="002B49"/>
          <w:right w:val="single" w:sz="4" w:space="0" w:color="002B49"/>
          <w:insideH w:val="single" w:sz="4" w:space="0" w:color="002B49"/>
          <w:insideV w:val="single" w:sz="4" w:space="0" w:color="002B49"/>
          <w:tl2br w:val="nil"/>
          <w:tr2bl w:val="nil"/>
        </w:tcBorders>
        <w:shd w:val="clear" w:color="auto" w:fill="002B49"/>
        <w:tcMar>
          <w:top w:w="57" w:type="dxa"/>
          <w:left w:w="45" w:type="dxa"/>
          <w:bottom w:w="57" w:type="dxa"/>
          <w:right w:w="0" w:type="nil"/>
        </w:tcMar>
      </w:tcPr>
    </w:tblStylePr>
    <w:tblStylePr w:type="la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/>
        <w:jc w:val="left"/>
        <w:outlineLvl w:val="9"/>
      </w:pPr>
      <w:rPr>
        <w:rFonts w:asciiTheme="minorHAnsi" w:hAnsiTheme="minorHAnsi"/>
        <w:i/>
        <w:iCs/>
        <w:sz w:val="18"/>
      </w:rPr>
      <w:tblPr/>
      <w:tcPr>
        <w:tcBorders>
          <w:tl2br w:val="none" w:sz="0" w:space="0" w:color="auto"/>
          <w:tr2bl w:val="none" w:sz="0" w:space="0" w:color="auto"/>
        </w:tcBorders>
        <w:tcMar>
          <w:top w:w="57" w:type="dxa"/>
          <w:left w:w="45" w:type="dxa"/>
          <w:bottom w:w="57" w:type="dxa"/>
          <w:right w:w="0" w:type="nil"/>
        </w:tcMar>
      </w:tcPr>
    </w:tblStylePr>
    <w:tblStylePr w:type="firstCol">
      <w:pPr>
        <w:wordWrap/>
        <w:spacing w:beforeLines="0" w:before="0" w:beforeAutospacing="0" w:afterLines="0" w:after="0" w:afterAutospacing="0" w:line="240" w:lineRule="auto"/>
        <w:ind w:leftChars="0" w:left="0" w:rightChars="0" w:right="0"/>
        <w:contextualSpacing/>
        <w:mirrorIndents/>
        <w:jc w:val="left"/>
        <w:outlineLvl w:val="9"/>
      </w:pPr>
      <w:rPr>
        <w:rFonts w:asciiTheme="minorHAnsi" w:hAnsiTheme="minorHAnsi"/>
        <w:b/>
        <w:i w:val="0"/>
        <w:color w:val="FFFFFF" w:themeColor="background1"/>
        <w:sz w:val="19"/>
      </w:rPr>
      <w:tblPr/>
      <w:tcPr>
        <w:shd w:val="clear" w:color="auto" w:fill="002B49"/>
        <w:tcMar>
          <w:top w:w="57" w:type="dxa"/>
          <w:left w:w="45" w:type="dxa"/>
          <w:bottom w:w="57" w:type="dxa"/>
          <w:right w:w="0" w:type="nil"/>
        </w:tcMar>
      </w:tcPr>
    </w:tblStylePr>
    <w:tblStylePr w:type="lastCol">
      <w:pPr>
        <w:wordWrap/>
        <w:spacing w:beforeLines="0" w:before="0" w:beforeAutospacing="0" w:afterLines="0" w:after="0" w:afterAutospacing="0" w:line="240" w:lineRule="auto"/>
        <w:ind w:leftChars="0" w:left="0" w:rightChars="0" w:right="0"/>
        <w:contextualSpacing/>
        <w:mirrorIndents/>
        <w:jc w:val="left"/>
        <w:outlineLvl w:val="9"/>
      </w:pPr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pPr>
        <w:wordWrap/>
        <w:spacing w:beforeLines="0" w:before="0" w:beforeAutospacing="0" w:afterLines="0" w:after="0" w:afterAutospacing="0" w:line="240" w:lineRule="auto"/>
        <w:ind w:leftChars="0" w:left="0" w:rightChars="0" w:right="0"/>
        <w:contextualSpacing/>
        <w:mirrorIndents/>
        <w:jc w:val="left"/>
        <w:outlineLvl w:val="9"/>
      </w:pPr>
    </w:tblStylePr>
    <w:tblStylePr w:type="band2Vert">
      <w:pPr>
        <w:wordWrap/>
        <w:spacing w:beforeLines="0" w:before="0" w:beforeAutospacing="0" w:afterLines="0" w:after="0" w:afterAutospacing="0" w:line="240" w:lineRule="auto"/>
        <w:ind w:leftChars="0" w:left="0" w:rightChars="0" w:right="0"/>
        <w:contextualSpacing/>
        <w:mirrorIndents/>
        <w:jc w:val="left"/>
        <w:outlineLvl w:val="9"/>
      </w:pPr>
    </w:tblStylePr>
    <w:tblStylePr w:type="band1Horz">
      <w:pPr>
        <w:wordWrap/>
        <w:spacing w:beforeLines="0" w:before="0" w:beforeAutospacing="0" w:afterLines="0" w:after="0" w:afterAutospacing="0" w:line="240" w:lineRule="auto"/>
        <w:ind w:leftChars="0" w:left="0" w:rightChars="0" w:right="0"/>
        <w:contextualSpacing/>
        <w:mirrorIndents/>
        <w:jc w:val="left"/>
        <w:outlineLvl w:val="9"/>
      </w:pPr>
      <w:rPr>
        <w:rFonts w:asciiTheme="minorHAnsi" w:hAnsiTheme="minorHAnsi"/>
        <w:color w:val="auto"/>
        <w:sz w:val="18"/>
      </w:rPr>
      <w:tblPr/>
      <w:tcPr>
        <w:shd w:val="clear" w:color="auto" w:fill="F5F5EE" w:themeFill="accent3" w:themeFillTint="33"/>
        <w:vAlign w:val="top"/>
      </w:tcPr>
    </w:tblStylePr>
    <w:tblStylePr w:type="band2Horz">
      <w:pPr>
        <w:wordWrap/>
        <w:spacing w:beforeLines="0" w:before="0" w:beforeAutospacing="0" w:afterLines="0" w:after="0" w:afterAutospacing="0" w:line="240" w:lineRule="auto"/>
        <w:ind w:leftChars="0" w:left="0" w:rightChars="0" w:right="0"/>
        <w:contextualSpacing/>
        <w:mirrorIndents/>
        <w:jc w:val="left"/>
        <w:outlineLvl w:val="9"/>
      </w:pPr>
      <w:rPr>
        <w:rFonts w:asciiTheme="minorHAnsi" w:hAnsiTheme="minorHAnsi"/>
        <w:color w:val="auto"/>
        <w:sz w:val="18"/>
      </w:rPr>
      <w:tblPr/>
      <w:tcPr>
        <w:shd w:val="clear" w:color="auto" w:fill="D7E1EF" w:themeFill="accent6" w:themeFillTint="33"/>
      </w:tcPr>
    </w:tblStylePr>
    <w:tblStylePr w:type="neCell">
      <w:pPr>
        <w:wordWrap/>
        <w:spacing w:beforeLines="0" w:before="0" w:beforeAutospacing="0" w:afterLines="0" w:after="0" w:afterAutospacing="0" w:line="240" w:lineRule="auto"/>
      </w:pPr>
    </w:tblStylePr>
  </w:style>
  <w:style w:type="character" w:customStyle="1" w:styleId="NoSpacingChar">
    <w:name w:val="No Spacing Char"/>
    <w:basedOn w:val="DefaultParagraphFont"/>
    <w:link w:val="NoSpacing"/>
    <w:uiPriority w:val="1"/>
    <w:semiHidden/>
    <w:rsid w:val="00013AB0"/>
    <w:rPr>
      <w:rFonts w:eastAsiaTheme="minorEastAsia"/>
      <w:kern w:val="0"/>
      <w:sz w:val="22"/>
      <w:szCs w:val="22"/>
      <w:lang w:val="en-US"/>
      <w14:ligatures w14:val="none"/>
    </w:rPr>
  </w:style>
  <w:style w:type="character" w:styleId="Emphasis">
    <w:name w:val="Emphasis"/>
    <w:basedOn w:val="DefaultParagraphFont"/>
    <w:uiPriority w:val="20"/>
    <w:semiHidden/>
    <w:qFormat/>
    <w:rsid w:val="002B773C"/>
    <w:rPr>
      <w:i/>
      <w:iCs/>
    </w:rPr>
  </w:style>
  <w:style w:type="paragraph" w:customStyle="1" w:styleId="AttendanceNote">
    <w:name w:val="Attendance Note"/>
    <w:basedOn w:val="Normal"/>
    <w:next w:val="NormalNumbered"/>
    <w:link w:val="AttendanceNoteChar"/>
    <w:uiPriority w:val="4"/>
    <w:semiHidden/>
    <w:qFormat/>
    <w:rsid w:val="002B773C"/>
    <w:pPr>
      <w:spacing w:before="120" w:after="240"/>
    </w:pPr>
    <w:rPr>
      <w:i/>
    </w:rPr>
  </w:style>
  <w:style w:type="paragraph" w:customStyle="1" w:styleId="AppendixNumbered">
    <w:name w:val="Appendix Numbered"/>
    <w:basedOn w:val="NormalNumbered"/>
    <w:uiPriority w:val="10"/>
    <w:semiHidden/>
    <w:qFormat/>
    <w:rsid w:val="00446A0B"/>
    <w:pPr>
      <w:numPr>
        <w:ilvl w:val="2"/>
        <w:numId w:val="2"/>
      </w:numPr>
    </w:pPr>
  </w:style>
  <w:style w:type="table" w:customStyle="1" w:styleId="EATable-Coverpageuse">
    <w:name w:val="EA Table - Cover page use"/>
    <w:basedOn w:val="TableGridLight"/>
    <w:uiPriority w:val="99"/>
    <w:locked/>
    <w:rsid w:val="002C74D8"/>
    <w:pPr>
      <w:spacing w:before="80" w:after="80"/>
      <w:contextualSpacing/>
    </w:pPr>
    <w:rPr>
      <w:color w:val="595959" w:themeColor="text1" w:themeTint="A6"/>
      <w:spacing w:val="0"/>
      <w:kern w:val="0"/>
      <w:sz w:val="20"/>
      <w:szCs w:val="20"/>
      <w:lang w:val="en-NZ" w:eastAsia="en-NZ"/>
      <w14:ligatures w14:val="none"/>
    </w:rPr>
    <w:tblPr>
      <w:tblStyleRowBandSize w:val="1"/>
      <w:tblStyleColBandSize w:val="1"/>
      <w:tblInd w:w="595" w:type="dxa"/>
      <w:tblBorders>
        <w:top w:val="single" w:sz="4" w:space="0" w:color="426DA9"/>
        <w:left w:val="single" w:sz="4" w:space="0" w:color="426DA9"/>
        <w:bottom w:val="single" w:sz="4" w:space="0" w:color="426DA9"/>
        <w:right w:val="single" w:sz="4" w:space="0" w:color="426DA9"/>
        <w:insideH w:val="single" w:sz="4" w:space="0" w:color="426DA9"/>
        <w:insideV w:val="single" w:sz="4" w:space="0" w:color="426DA9"/>
      </w:tblBorders>
      <w:tblCellMar>
        <w:top w:w="28" w:type="dxa"/>
        <w:bottom w:w="28" w:type="dxa"/>
      </w:tblCellMar>
    </w:tblPr>
    <w:tblStylePr w:type="firstRow">
      <w:pPr>
        <w:wordWrap/>
        <w:spacing w:beforeLines="0" w:before="0" w:beforeAutospacing="0" w:afterLines="0" w:after="0" w:afterAutospacing="0"/>
        <w:ind w:leftChars="0" w:left="0" w:rightChars="0" w:right="0"/>
        <w:jc w:val="left"/>
        <w:outlineLvl w:val="9"/>
      </w:pPr>
      <w:rPr>
        <w:rFonts w:asciiTheme="majorHAnsi" w:hAnsiTheme="majorHAnsi"/>
        <w:b/>
        <w:i w:val="0"/>
        <w:color w:val="FFFFFF"/>
        <w:sz w:val="19"/>
      </w:rPr>
      <w:tblPr/>
      <w:tcPr>
        <w:tcBorders>
          <w:top w:val="single" w:sz="4" w:space="0" w:color="426DA9"/>
          <w:left w:val="single" w:sz="4" w:space="0" w:color="426DA9"/>
          <w:bottom w:val="single" w:sz="4" w:space="0" w:color="426DA9"/>
          <w:right w:val="single" w:sz="4" w:space="0" w:color="426DA9"/>
          <w:insideH w:val="single" w:sz="4" w:space="0" w:color="426DA9"/>
          <w:insideV w:val="single" w:sz="4" w:space="0" w:color="426DA9"/>
        </w:tcBorders>
        <w:shd w:val="clear" w:color="auto" w:fill="426DA9"/>
        <w:tcMar>
          <w:top w:w="57" w:type="dxa"/>
          <w:left w:w="0" w:type="nil"/>
          <w:bottom w:w="57" w:type="dxa"/>
          <w:right w:w="0" w:type="nil"/>
        </w:tcMar>
        <w:vAlign w:val="center"/>
      </w:tcPr>
    </w:tblStylePr>
    <w:tblStylePr w:type="la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/>
        <w:jc w:val="left"/>
        <w:outlineLvl w:val="9"/>
      </w:pPr>
      <w:tblPr/>
      <w:tcPr>
        <w:tcMar>
          <w:top w:w="57" w:type="dxa"/>
          <w:left w:w="0" w:type="nil"/>
          <w:bottom w:w="57" w:type="dxa"/>
          <w:right w:w="0" w:type="nil"/>
        </w:tcMar>
      </w:tcPr>
    </w:tblStylePr>
    <w:tblStylePr w:type="firstCol">
      <w:pPr>
        <w:wordWrap/>
        <w:spacing w:beforeLines="0" w:before="60" w:beforeAutospacing="0" w:afterLines="0" w:after="60" w:afterAutospacing="0" w:line="240" w:lineRule="auto"/>
        <w:ind w:leftChars="0" w:left="0" w:rightChars="0" w:right="0"/>
        <w:contextualSpacing/>
        <w:mirrorIndents/>
        <w:jc w:val="left"/>
        <w:outlineLvl w:val="9"/>
      </w:pPr>
      <w:rPr>
        <w:rFonts w:asciiTheme="majorHAnsi" w:hAnsiTheme="majorHAnsi"/>
        <w:b/>
        <w:i w:val="0"/>
        <w:color w:val="FFFFFF"/>
        <w:sz w:val="19"/>
      </w:rPr>
      <w:tblPr/>
      <w:tcPr>
        <w:shd w:val="clear" w:color="auto" w:fill="426DA9"/>
        <w:tcMar>
          <w:top w:w="57" w:type="dxa"/>
          <w:left w:w="0" w:type="nil"/>
          <w:bottom w:w="57" w:type="dxa"/>
          <w:right w:w="0" w:type="nil"/>
        </w:tcMar>
        <w:vAlign w:val="center"/>
      </w:tcPr>
    </w:tblStylePr>
    <w:tblStylePr w:type="lastCol">
      <w:pPr>
        <w:wordWrap/>
        <w:spacing w:beforeLines="0" w:before="0" w:beforeAutospacing="0" w:afterLines="0" w:after="0" w:afterAutospacing="0" w:line="240" w:lineRule="auto"/>
        <w:ind w:leftChars="0" w:left="0" w:rightChars="0" w:right="0"/>
        <w:contextualSpacing/>
        <w:mirrorIndents/>
        <w:jc w:val="left"/>
        <w:outlineLvl w:val="9"/>
      </w:pPr>
    </w:tblStylePr>
    <w:tblStylePr w:type="band1Vert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/>
        <w:jc w:val="left"/>
        <w:outlineLvl w:val="9"/>
      </w:pPr>
    </w:tblStylePr>
    <w:tblStylePr w:type="band2Vert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/>
        <w:jc w:val="left"/>
        <w:outlineLvl w:val="9"/>
      </w:pPr>
    </w:tblStylePr>
    <w:tblStylePr w:type="band1Horz">
      <w:pPr>
        <w:wordWrap/>
        <w:spacing w:beforeLines="0" w:before="0" w:beforeAutospacing="0" w:afterLines="0" w:after="0" w:afterAutospacing="0" w:line="240" w:lineRule="auto"/>
        <w:ind w:leftChars="0" w:left="0" w:rightChars="0" w:right="0"/>
        <w:contextualSpacing/>
        <w:mirrorIndents/>
        <w:jc w:val="left"/>
        <w:outlineLvl w:val="9"/>
      </w:pPr>
      <w:rPr>
        <w:rFonts w:asciiTheme="minorHAnsi" w:hAnsiTheme="minorHAnsi"/>
        <w:sz w:val="18"/>
      </w:rPr>
      <w:tblPr/>
      <w:tcPr>
        <w:shd w:val="clear" w:color="auto" w:fill="F5F5EE" w:themeFill="accent3" w:themeFillTint="33"/>
      </w:tcPr>
    </w:tblStylePr>
    <w:tblStylePr w:type="band2Horz">
      <w:pPr>
        <w:wordWrap/>
        <w:spacing w:beforeLines="0" w:before="0" w:beforeAutospacing="0" w:afterLines="0" w:after="0" w:afterAutospacing="0" w:line="240" w:lineRule="auto"/>
        <w:ind w:leftChars="0" w:left="0" w:rightChars="0" w:right="0"/>
        <w:contextualSpacing/>
        <w:mirrorIndents/>
        <w:jc w:val="left"/>
        <w:outlineLvl w:val="9"/>
      </w:pPr>
      <w:rPr>
        <w:rFonts w:asciiTheme="minorHAnsi" w:hAnsiTheme="minorHAnsi"/>
        <w:color w:val="auto"/>
        <w:sz w:val="18"/>
      </w:rPr>
    </w:tblStylePr>
  </w:style>
  <w:style w:type="paragraph" w:customStyle="1" w:styleId="AppendixNumbered-Level2">
    <w:name w:val="Appendix Numbered - Level 2"/>
    <w:basedOn w:val="NormalNumbered-Level2"/>
    <w:uiPriority w:val="10"/>
    <w:semiHidden/>
    <w:qFormat/>
    <w:rsid w:val="00D27830"/>
    <w:pPr>
      <w:numPr>
        <w:ilvl w:val="3"/>
        <w:numId w:val="2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D27830"/>
  </w:style>
  <w:style w:type="character" w:customStyle="1" w:styleId="CommentTextChar">
    <w:name w:val="Comment Text Char"/>
    <w:basedOn w:val="DefaultParagraphFont"/>
    <w:link w:val="CommentText"/>
    <w:uiPriority w:val="99"/>
    <w:rsid w:val="00F4496B"/>
    <w:rPr>
      <w:rFonts w:asciiTheme="minorHAnsi" w:hAnsiTheme="minorHAnsi"/>
      <w:spacing w:val="0"/>
      <w:kern w:val="0"/>
      <w:lang w:val="en-NZ"/>
      <w14:ligatures w14:val="none"/>
    </w:rPr>
  </w:style>
  <w:style w:type="paragraph" w:customStyle="1" w:styleId="Bullet">
    <w:name w:val="Bullet"/>
    <w:basedOn w:val="Normal"/>
    <w:link w:val="BulletChar"/>
    <w:uiPriority w:val="3"/>
    <w:semiHidden/>
    <w:qFormat/>
    <w:rsid w:val="005E00CF"/>
    <w:pPr>
      <w:numPr>
        <w:numId w:val="4"/>
      </w:numPr>
      <w:spacing w:after="60"/>
    </w:pPr>
  </w:style>
  <w:style w:type="character" w:customStyle="1" w:styleId="TitleParagraphChar">
    <w:name w:val="Title Paragraph Char"/>
    <w:basedOn w:val="DefaultParagraphFont"/>
    <w:link w:val="TitleParagraph"/>
    <w:uiPriority w:val="19"/>
    <w:semiHidden/>
    <w:rsid w:val="00D75DCB"/>
    <w:rPr>
      <w:rFonts w:asciiTheme="minorHAnsi" w:hAnsiTheme="minorHAnsi"/>
      <w:spacing w:val="0"/>
      <w:kern w:val="0"/>
      <w:lang w:val="en-NZ"/>
      <w14:ligatures w14:val="none"/>
    </w:rPr>
  </w:style>
  <w:style w:type="character" w:customStyle="1" w:styleId="BulletChar">
    <w:name w:val="Bullet Char"/>
    <w:basedOn w:val="TitleParagraphChar"/>
    <w:link w:val="Bullet"/>
    <w:uiPriority w:val="3"/>
    <w:semiHidden/>
    <w:rsid w:val="00D75DCB"/>
    <w:rPr>
      <w:rFonts w:asciiTheme="minorHAnsi" w:hAnsiTheme="minorHAnsi"/>
      <w:spacing w:val="0"/>
      <w:kern w:val="0"/>
      <w:lang w:val="en-NZ"/>
      <w14:ligatures w14:val="none"/>
    </w:rPr>
  </w:style>
  <w:style w:type="character" w:customStyle="1" w:styleId="AttendanceNoteChar">
    <w:name w:val="Attendance Note Char"/>
    <w:basedOn w:val="DefaultParagraphFont"/>
    <w:link w:val="AttendanceNote"/>
    <w:uiPriority w:val="4"/>
    <w:semiHidden/>
    <w:rsid w:val="00D75DCB"/>
    <w:rPr>
      <w:rFonts w:asciiTheme="minorHAnsi" w:hAnsiTheme="minorHAnsi"/>
      <w:i/>
      <w:spacing w:val="0"/>
      <w:kern w:val="0"/>
      <w:lang w:val="en-NZ"/>
      <w14:ligatures w14:val="none"/>
    </w:rPr>
  </w:style>
  <w:style w:type="paragraph" w:styleId="Caption">
    <w:name w:val="caption"/>
    <w:basedOn w:val="Normal"/>
    <w:next w:val="TableText"/>
    <w:uiPriority w:val="35"/>
    <w:qFormat/>
    <w:rsid w:val="005E00CF"/>
    <w:pPr>
      <w:spacing w:before="180" w:line="240" w:lineRule="auto"/>
    </w:pPr>
    <w:rPr>
      <w:rFonts w:asciiTheme="majorHAnsi" w:hAnsiTheme="majorHAnsi"/>
      <w:b/>
      <w:iCs/>
      <w:color w:val="auto"/>
      <w:sz w:val="20"/>
      <w:szCs w:val="18"/>
    </w:rPr>
  </w:style>
  <w:style w:type="table" w:styleId="TableGridLight">
    <w:name w:val="Grid Table Light"/>
    <w:basedOn w:val="TableNormal"/>
    <w:uiPriority w:val="40"/>
    <w:locked/>
    <w:rsid w:val="00D742A7"/>
    <w:pPr>
      <w:spacing w:after="0" w:line="240" w:lineRule="auto"/>
    </w:pPr>
    <w:rPr>
      <w:color w:val="404040" w:themeColor="text1" w:themeTint="BF"/>
      <w:sz w:val="18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left w:w="45" w:type="dxa"/>
        <w:right w:w="28" w:type="dxa"/>
      </w:tblCellMar>
    </w:tblPr>
    <w:tcPr>
      <w:vAlign w:val="center"/>
    </w:tcPr>
    <w:tblStylePr w:type="firstRow">
      <w:rPr>
        <w:color w:val="FFFFFF" w:themeColor="background1"/>
      </w:rPr>
      <w:tblPr/>
      <w:tcPr>
        <w:tcMar>
          <w:top w:w="57" w:type="dxa"/>
          <w:left w:w="0" w:type="nil"/>
          <w:bottom w:w="57" w:type="dxa"/>
          <w:right w:w="0" w:type="nil"/>
        </w:tcMar>
      </w:tcPr>
    </w:tblStylePr>
    <w:tblStylePr w:type="firstCol">
      <w:rPr>
        <w:color w:val="FFFFFF" w:themeColor="background1"/>
      </w:rPr>
      <w:tblPr/>
      <w:tcPr>
        <w:tcMar>
          <w:top w:w="28" w:type="dxa"/>
          <w:left w:w="0" w:type="nil"/>
          <w:bottom w:w="28" w:type="dxa"/>
          <w:right w:w="0" w:type="nil"/>
        </w:tcMar>
      </w:tcPr>
    </w:tblStylePr>
  </w:style>
  <w:style w:type="paragraph" w:customStyle="1" w:styleId="Notes">
    <w:name w:val="Notes"/>
    <w:basedOn w:val="TableText"/>
    <w:next w:val="NormalNumbered"/>
    <w:uiPriority w:val="6"/>
    <w:semiHidden/>
    <w:qFormat/>
    <w:rsid w:val="00FD410A"/>
    <w:pPr>
      <w:spacing w:before="80" w:after="120" w:line="252" w:lineRule="auto"/>
      <w:ind w:left="567"/>
    </w:pPr>
  </w:style>
  <w:style w:type="character" w:customStyle="1" w:styleId="Bold">
    <w:name w:val="Bold"/>
    <w:basedOn w:val="DefaultParagraphFont"/>
    <w:uiPriority w:val="2"/>
    <w:semiHidden/>
    <w:qFormat/>
    <w:rsid w:val="00CE3988"/>
    <w:rPr>
      <w:b/>
    </w:rPr>
  </w:style>
  <w:style w:type="character" w:customStyle="1" w:styleId="Italic">
    <w:name w:val="Italic"/>
    <w:basedOn w:val="Bold"/>
    <w:uiPriority w:val="2"/>
    <w:semiHidden/>
    <w:qFormat/>
    <w:rsid w:val="00CE3988"/>
    <w:rPr>
      <w:b w:val="0"/>
      <w:i/>
    </w:rPr>
  </w:style>
  <w:style w:type="character" w:customStyle="1" w:styleId="BoldItalic">
    <w:name w:val="Bold Italic"/>
    <w:basedOn w:val="Bold"/>
    <w:uiPriority w:val="2"/>
    <w:semiHidden/>
    <w:qFormat/>
    <w:rsid w:val="00CE3988"/>
    <w:rPr>
      <w:b/>
      <w:i/>
    </w:rPr>
  </w:style>
  <w:style w:type="paragraph" w:customStyle="1" w:styleId="TableBullet">
    <w:name w:val="Table Bullet"/>
    <w:basedOn w:val="Bullet"/>
    <w:link w:val="TableBulletChar"/>
    <w:uiPriority w:val="5"/>
    <w:qFormat/>
    <w:rsid w:val="00FD410A"/>
    <w:pPr>
      <w:numPr>
        <w:numId w:val="5"/>
      </w:numPr>
      <w:spacing w:after="40" w:line="240" w:lineRule="auto"/>
    </w:pPr>
    <w:rPr>
      <w:color w:val="404040" w:themeColor="text1" w:themeTint="BF"/>
      <w:sz w:val="18"/>
      <w:szCs w:val="20"/>
      <w:lang w:eastAsia="en-NZ"/>
    </w:rPr>
  </w:style>
  <w:style w:type="character" w:customStyle="1" w:styleId="TableBulletChar">
    <w:name w:val="Table Bullet Char"/>
    <w:basedOn w:val="BulletChar"/>
    <w:link w:val="TableBullet"/>
    <w:uiPriority w:val="5"/>
    <w:rsid w:val="001F42E4"/>
    <w:rPr>
      <w:rFonts w:asciiTheme="minorHAnsi" w:hAnsiTheme="minorHAnsi"/>
      <w:color w:val="404040" w:themeColor="text1" w:themeTint="BF"/>
      <w:spacing w:val="0"/>
      <w:kern w:val="0"/>
      <w:sz w:val="18"/>
      <w:szCs w:val="20"/>
      <w:lang w:val="en-NZ" w:eastAsia="en-NZ"/>
      <w14:ligatures w14:val="none"/>
    </w:rPr>
  </w:style>
  <w:style w:type="paragraph" w:customStyle="1" w:styleId="TableHeader">
    <w:name w:val="Table Header"/>
    <w:basedOn w:val="TableText"/>
    <w:uiPriority w:val="5"/>
    <w:qFormat/>
    <w:rsid w:val="00FD410A"/>
    <w:pPr>
      <w:spacing w:before="0" w:after="0"/>
    </w:pPr>
    <w:rPr>
      <w:color w:val="FFFFFF" w:themeColor="background1"/>
      <w:sz w:val="19"/>
    </w:rPr>
  </w:style>
  <w:style w:type="character" w:customStyle="1" w:styleId="Highlight">
    <w:name w:val="Highlight"/>
    <w:basedOn w:val="DefaultParagraphFont"/>
    <w:uiPriority w:val="2"/>
    <w:semiHidden/>
    <w:qFormat/>
    <w:rsid w:val="0059555B"/>
    <w:rPr>
      <w:bdr w:val="none" w:sz="0" w:space="0" w:color="auto"/>
      <w:shd w:val="clear" w:color="auto" w:fill="FFFF00"/>
    </w:rPr>
  </w:style>
  <w:style w:type="paragraph" w:customStyle="1" w:styleId="Title-Coverpage">
    <w:name w:val="Title - Cover page"/>
    <w:basedOn w:val="Title"/>
    <w:next w:val="Title-Coverpageline2"/>
    <w:uiPriority w:val="19"/>
    <w:semiHidden/>
    <w:qFormat/>
    <w:locked/>
    <w:rsid w:val="007E6072"/>
    <w:pPr>
      <w:spacing w:before="5000"/>
      <w:contextualSpacing w:val="0"/>
      <w:jc w:val="center"/>
    </w:pPr>
    <w:rPr>
      <w:color w:val="002B49" w:themeColor="accent1"/>
      <w:sz w:val="52"/>
    </w:rPr>
  </w:style>
  <w:style w:type="paragraph" w:customStyle="1" w:styleId="Title-Coverpageline2">
    <w:name w:val="Title - Cover page line 2"/>
    <w:basedOn w:val="Title-Coverpage"/>
    <w:uiPriority w:val="19"/>
    <w:semiHidden/>
    <w:qFormat/>
    <w:locked/>
    <w:rsid w:val="008E59BC"/>
    <w:pPr>
      <w:spacing w:before="360"/>
    </w:pPr>
    <w:rPr>
      <w:sz w:val="44"/>
    </w:rPr>
  </w:style>
  <w:style w:type="paragraph" w:customStyle="1" w:styleId="Title-Coverpageauthors">
    <w:name w:val="Title - Cover page authors"/>
    <w:basedOn w:val="Title-Coverpageline2"/>
    <w:uiPriority w:val="19"/>
    <w:semiHidden/>
    <w:qFormat/>
    <w:locked/>
    <w:rsid w:val="00D8348C"/>
    <w:rPr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F97231"/>
    <w:rPr>
      <w:color w:val="605E5C"/>
      <w:shd w:val="clear" w:color="auto" w:fill="E1DFDD"/>
    </w:rPr>
  </w:style>
  <w:style w:type="table" w:styleId="ListTable4-Accent1">
    <w:name w:val="List Table 4 Accent 1"/>
    <w:basedOn w:val="TableNormal"/>
    <w:uiPriority w:val="49"/>
    <w:locked/>
    <w:rsid w:val="00F97231"/>
    <w:pPr>
      <w:spacing w:after="0" w:line="240" w:lineRule="auto"/>
    </w:pPr>
    <w:tblPr>
      <w:tblStyleRowBandSize w:val="1"/>
      <w:tblStyleColBandSize w:val="1"/>
      <w:tblBorders>
        <w:top w:val="single" w:sz="4" w:space="0" w:color="0091F7" w:themeColor="accent1" w:themeTint="99"/>
        <w:left w:val="single" w:sz="4" w:space="0" w:color="0091F7" w:themeColor="accent1" w:themeTint="99"/>
        <w:bottom w:val="single" w:sz="4" w:space="0" w:color="0091F7" w:themeColor="accent1" w:themeTint="99"/>
        <w:right w:val="single" w:sz="4" w:space="0" w:color="0091F7" w:themeColor="accent1" w:themeTint="99"/>
        <w:insideH w:val="single" w:sz="4" w:space="0" w:color="0091F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B49" w:themeColor="accent1"/>
          <w:left w:val="single" w:sz="4" w:space="0" w:color="002B49" w:themeColor="accent1"/>
          <w:bottom w:val="single" w:sz="4" w:space="0" w:color="002B49" w:themeColor="accent1"/>
          <w:right w:val="single" w:sz="4" w:space="0" w:color="002B49" w:themeColor="accent1"/>
          <w:insideH w:val="nil"/>
        </w:tcBorders>
        <w:shd w:val="clear" w:color="auto" w:fill="002B49" w:themeFill="accent1"/>
      </w:tcPr>
    </w:tblStylePr>
    <w:tblStylePr w:type="lastRow">
      <w:rPr>
        <w:b/>
        <w:bCs/>
      </w:rPr>
      <w:tblPr/>
      <w:tcPr>
        <w:tcBorders>
          <w:top w:val="double" w:sz="4" w:space="0" w:color="0091F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DAFF" w:themeFill="accent1" w:themeFillTint="33"/>
      </w:tcPr>
    </w:tblStylePr>
    <w:tblStylePr w:type="band1Horz">
      <w:tblPr/>
      <w:tcPr>
        <w:shd w:val="clear" w:color="auto" w:fill="A7DAFF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97231"/>
    <w:rPr>
      <w:sz w:val="16"/>
      <w:szCs w:val="16"/>
    </w:rPr>
  </w:style>
  <w:style w:type="paragraph" w:styleId="TableofFigures">
    <w:name w:val="table of figures"/>
    <w:basedOn w:val="Bullet"/>
    <w:uiPriority w:val="99"/>
    <w:unhideWhenUsed/>
    <w:rsid w:val="00C024DE"/>
    <w:pPr>
      <w:tabs>
        <w:tab w:val="left" w:pos="2268"/>
      </w:tabs>
      <w:spacing w:after="0"/>
      <w:ind w:left="851"/>
    </w:pPr>
  </w:style>
  <w:style w:type="paragraph" w:customStyle="1" w:styleId="Execsumm-Normal">
    <w:name w:val="Exec summ - Normal"/>
    <w:basedOn w:val="Normal"/>
    <w:uiPriority w:val="14"/>
    <w:semiHidden/>
    <w:qFormat/>
    <w:rsid w:val="009E176A"/>
    <w:rPr>
      <w:lang w:val="en-US"/>
    </w:rPr>
  </w:style>
  <w:style w:type="paragraph" w:customStyle="1" w:styleId="ExecSumm-Title">
    <w:name w:val="Exec Summ - Title"/>
    <w:basedOn w:val="Heading1"/>
    <w:uiPriority w:val="14"/>
    <w:semiHidden/>
    <w:qFormat/>
    <w:rsid w:val="00A21125"/>
    <w:pPr>
      <w:numPr>
        <w:numId w:val="0"/>
      </w:numPr>
    </w:pPr>
  </w:style>
  <w:style w:type="paragraph" w:customStyle="1" w:styleId="Question">
    <w:name w:val="Question"/>
    <w:basedOn w:val="ActionItem"/>
    <w:uiPriority w:val="4"/>
    <w:semiHidden/>
    <w:qFormat/>
    <w:rsid w:val="006137B6"/>
    <w:pPr>
      <w:ind w:left="0" w:firstLine="0"/>
    </w:pPr>
  </w:style>
  <w:style w:type="character" w:customStyle="1" w:styleId="Normal-reset">
    <w:name w:val="Normal - reset"/>
    <w:basedOn w:val="DefaultParagraphFont"/>
    <w:uiPriority w:val="1"/>
    <w:qFormat/>
    <w:rsid w:val="00B95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olicyconsult@ea.govt.n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lectricityauthority.sharepoint.com/sites/BrandGuide/Templates/Paper%20-%20consultation%20submission%20form.dotx" TargetMode="External"/></Relationships>
</file>

<file path=word/theme/theme1.xml><?xml version="1.0" encoding="utf-8"?>
<a:theme xmlns:a="http://schemas.openxmlformats.org/drawingml/2006/main" name="EA_Word Theme">
  <a:themeElements>
    <a:clrScheme name="EA Theme Colors">
      <a:dk1>
        <a:sysClr val="windowText" lastClr="000000"/>
      </a:dk1>
      <a:lt1>
        <a:sysClr val="window" lastClr="FFFFFF"/>
      </a:lt1>
      <a:dk2>
        <a:srgbClr val="693370"/>
      </a:dk2>
      <a:lt2>
        <a:srgbClr val="9BD3DD"/>
      </a:lt2>
      <a:accent1>
        <a:srgbClr val="002B49"/>
      </a:accent1>
      <a:accent2>
        <a:srgbClr val="B7CE95"/>
      </a:accent2>
      <a:accent3>
        <a:srgbClr val="D0D1AB"/>
      </a:accent3>
      <a:accent4>
        <a:srgbClr val="E3E48D"/>
      </a:accent4>
      <a:accent5>
        <a:srgbClr val="F2F3E8"/>
      </a:accent5>
      <a:accent6>
        <a:srgbClr val="426DA9"/>
      </a:accent6>
      <a:hlink>
        <a:srgbClr val="002749"/>
      </a:hlink>
      <a:folHlink>
        <a:srgbClr val="1A6DAD"/>
      </a:folHlink>
    </a:clrScheme>
    <a:fontScheme name="EA Word Them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EA_Original Preso Theme" id="{CDDDFE59-67A4-4B9F-A8F4-7803AE86C9DC}" vid="{A245C9F0-6B76-4441-B478-91E2465F894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81F855AFA07048967F51F6E377EBC2" ma:contentTypeVersion="4" ma:contentTypeDescription="Create a new document." ma:contentTypeScope="" ma:versionID="c46daea5a7a15450f3ae93968f4b11ae">
  <xsd:schema xmlns:xsd="http://www.w3.org/2001/XMLSchema" xmlns:xs="http://www.w3.org/2001/XMLSchema" xmlns:p="http://schemas.microsoft.com/office/2006/metadata/properties" xmlns:ns2="cc372da2-1ff5-4746-8f23-765b2093008f" xmlns:ns3="91bcf19f-31fe-4d23-91df-9735b4a94041" targetNamespace="http://schemas.microsoft.com/office/2006/metadata/properties" ma:root="true" ma:fieldsID="74be50aaaf6fede19e8a602a117ae05c" ns2:_="" ns3:_="">
    <xsd:import namespace="cc372da2-1ff5-4746-8f23-765b2093008f"/>
    <xsd:import namespace="91bcf19f-31fe-4d23-91df-9735b4a940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72da2-1ff5-4746-8f23-765b20930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cf19f-31fe-4d23-91df-9735b4a94041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1bcf19f-31fe-4d23-91df-9735b4a94041">BRAND-1665154905-159</_dlc_DocId>
    <_dlc_DocIdUrl xmlns="91bcf19f-31fe-4d23-91df-9735b4a94041">
      <Url>https://electricityauthority.sharepoint.com/sites/BrandGuide/_layouts/15/DocIdRedir.aspx?ID=BRAND-1665154905-159</Url>
      <Description>BRAND-1665154905-159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DFD75-B9D4-407A-93CF-EA607F76F8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C23F80-7274-4414-AC1B-4AD482726A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372da2-1ff5-4746-8f23-765b2093008f"/>
    <ds:schemaRef ds:uri="91bcf19f-31fe-4d23-91df-9735b4a940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B6C18A-A0A9-48CA-AF5A-2E12663CFB9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8DE9536-E903-449D-ACF8-A72D3A3DE29F}">
  <ds:schemaRefs>
    <ds:schemaRef ds:uri="http://schemas.microsoft.com/office/2006/metadata/properties"/>
    <ds:schemaRef ds:uri="http://schemas.microsoft.com/office/infopath/2007/PartnerControls"/>
    <ds:schemaRef ds:uri="91bcf19f-31fe-4d23-91df-9735b4a94041"/>
  </ds:schemaRefs>
</ds:datastoreItem>
</file>

<file path=customXml/itemProps5.xml><?xml version="1.0" encoding="utf-8"?>
<ds:datastoreItem xmlns:ds="http://schemas.openxmlformats.org/officeDocument/2006/customXml" ds:itemID="{83F4E7AD-A562-4B35-BD92-7697161EDC5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29a19d4-3005-49f1-9d8c-8924f528f29b}" enabled="1" method="Standard" siteId="{01ce6efc-7935-414f-b831-2b1d356f92e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Paper%20-%20consultation%20submission%20form</Template>
  <TotalTime>1</TotalTime>
  <Pages>1</Pages>
  <Words>95</Words>
  <Characters>533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Electricity Authority Te Mana Hiko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Pearson</dc:creator>
  <cp:keywords/>
  <dc:description/>
  <cp:lastModifiedBy>Beth Lloyd</cp:lastModifiedBy>
  <cp:revision>3</cp:revision>
  <dcterms:created xsi:type="dcterms:W3CDTF">2026-01-26T18:37:00Z</dcterms:created>
  <dcterms:modified xsi:type="dcterms:W3CDTF">2026-01-29T20:12:00Z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0x010100F581F855AFA07048967F51F6E377EBC2</vt:lpwstr>
  </property>
  <property fmtid="{D5CDD505-2E9C-101B-9397-08002B2CF9AE}" pid="3" name="ClassificationContentMarkingFooterShapeIds">
    <vt:lpwstr>7358f75a,36f83ecb,6fd066bd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IN-CONFIDENCE: ORGANISATION</vt:lpwstr>
  </property>
  <property fmtid="{D5CDD505-2E9C-101B-9397-08002B2CF9AE}" pid="6" name="MSIP_Label_729a19d4-3005-49f1-9d8c-8924f528f29b_Enabled">
    <vt:lpwstr>true</vt:lpwstr>
  </property>
  <property fmtid="{D5CDD505-2E9C-101B-9397-08002B2CF9AE}" pid="7" name="MSIP_Label_729a19d4-3005-49f1-9d8c-8924f528f29b_SetDate">
    <vt:lpwstr>2025-05-12T19:59:27Z</vt:lpwstr>
  </property>
  <property fmtid="{D5CDD505-2E9C-101B-9397-08002B2CF9AE}" pid="8" name="MSIP_Label_729a19d4-3005-49f1-9d8c-8924f528f29b_Method">
    <vt:lpwstr>Standard</vt:lpwstr>
  </property>
  <property fmtid="{D5CDD505-2E9C-101B-9397-08002B2CF9AE}" pid="9" name="MSIP_Label_729a19d4-3005-49f1-9d8c-8924f528f29b_Name">
    <vt:lpwstr>Organisation</vt:lpwstr>
  </property>
  <property fmtid="{D5CDD505-2E9C-101B-9397-08002B2CF9AE}" pid="10" name="MSIP_Label_729a19d4-3005-49f1-9d8c-8924f528f29b_SiteId">
    <vt:lpwstr>01ce6efc-7935-414f-b831-2b1d356f92e4</vt:lpwstr>
  </property>
  <property fmtid="{D5CDD505-2E9C-101B-9397-08002B2CF9AE}" pid="11" name="MSIP_Label_729a19d4-3005-49f1-9d8c-8924f528f29b_ActionId">
    <vt:lpwstr>757b88a9-acfe-4f9d-8289-6d2a17111c5e</vt:lpwstr>
  </property>
  <property fmtid="{D5CDD505-2E9C-101B-9397-08002B2CF9AE}" pid="12" name="MSIP_Label_729a19d4-3005-49f1-9d8c-8924f528f29b_ContentBits">
    <vt:lpwstr>2</vt:lpwstr>
  </property>
  <property fmtid="{D5CDD505-2E9C-101B-9397-08002B2CF9AE}" pid="13" name="MSIP_Label_729a19d4-3005-49f1-9d8c-8924f528f29b_Tag">
    <vt:lpwstr>10, 3, 0, 1</vt:lpwstr>
  </property>
  <property fmtid="{D5CDD505-2E9C-101B-9397-08002B2CF9AE}" pid="14" name="EACode">
    <vt:lpwstr/>
  </property>
  <property fmtid="{D5CDD505-2E9C-101B-9397-08002B2CF9AE}" pid="15" name="MediaServiceImageTags">
    <vt:lpwstr/>
  </property>
  <property fmtid="{D5CDD505-2E9C-101B-9397-08002B2CF9AE}" pid="16" name="h1736067b4e84050a5044872bc775d0c">
    <vt:lpwstr/>
  </property>
  <property fmtid="{D5CDD505-2E9C-101B-9397-08002B2CF9AE}" pid="17" name="o5bf2cb19629447f9a2359cc65ce1ab0">
    <vt:lpwstr/>
  </property>
  <property fmtid="{D5CDD505-2E9C-101B-9397-08002B2CF9AE}" pid="18" name="EAActivity">
    <vt:lpwstr/>
  </property>
  <property fmtid="{D5CDD505-2E9C-101B-9397-08002B2CF9AE}" pid="19" name="xd_ProgID">
    <vt:lpwstr/>
  </property>
  <property fmtid="{D5CDD505-2E9C-101B-9397-08002B2CF9AE}" pid="20" name="ComplianceAssetId">
    <vt:lpwstr/>
  </property>
  <property fmtid="{D5CDD505-2E9C-101B-9397-08002B2CF9AE}" pid="21" name="TemplateUrl">
    <vt:lpwstr/>
  </property>
  <property fmtid="{D5CDD505-2E9C-101B-9397-08002B2CF9AE}" pid="22" name="_ExtendedDescription">
    <vt:lpwstr/>
  </property>
  <property fmtid="{D5CDD505-2E9C-101B-9397-08002B2CF9AE}" pid="23" name="TriggerFlowInfo">
    <vt:lpwstr/>
  </property>
  <property fmtid="{D5CDD505-2E9C-101B-9397-08002B2CF9AE}" pid="24" name="xd_Signature">
    <vt:bool>false</vt:bool>
  </property>
  <property fmtid="{D5CDD505-2E9C-101B-9397-08002B2CF9AE}" pid="25" name="_dlc_DocIdItemGuid">
    <vt:lpwstr>cd0d1199-3c66-479a-a608-59840173ea01</vt:lpwstr>
  </property>
  <property fmtid="{D5CDD505-2E9C-101B-9397-08002B2CF9AE}" pid="26" name="Order">
    <vt:r8>330100</vt:r8>
  </property>
  <property fmtid="{D5CDD505-2E9C-101B-9397-08002B2CF9AE}" pid="27" name="MigratedDocNum">
    <vt:r8>1404378</vt:r8>
  </property>
  <property fmtid="{D5CDD505-2E9C-101B-9397-08002B2CF9AE}" pid="28" name="MigratedFileID">
    <vt:lpwstr>ORGS_05_017</vt:lpwstr>
  </property>
</Properties>
</file>